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EBA4" w14:textId="1DE72735" w:rsidR="0067029D" w:rsidRDefault="0067029D" w:rsidP="0067029D">
      <w:pPr>
        <w:pStyle w:val="Titel"/>
        <w:rPr>
          <w:sz w:val="18"/>
          <w:szCs w:val="18"/>
        </w:rPr>
      </w:pPr>
      <w:r w:rsidRPr="008C30EE">
        <w:t>Agen</w:t>
      </w:r>
      <w:r w:rsidR="00202567">
        <w:t>da</w:t>
      </w:r>
    </w:p>
    <w:p w14:paraId="7A425786" w14:textId="77777777" w:rsidR="0076465B" w:rsidRPr="0076465B" w:rsidRDefault="0076465B" w:rsidP="0076465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128"/>
        <w:gridCol w:w="4253"/>
        <w:gridCol w:w="850"/>
        <w:gridCol w:w="2462"/>
      </w:tblGrid>
      <w:tr w:rsidR="003E4435" w:rsidRPr="008C30EE" w14:paraId="41C6E68D" w14:textId="77777777" w:rsidTr="00FC0EDB">
        <w:trPr>
          <w:trHeight w:hRule="exact" w:val="329"/>
        </w:trPr>
        <w:tc>
          <w:tcPr>
            <w:tcW w:w="1832" w:type="dxa"/>
            <w:gridSpan w:val="2"/>
            <w:tcMar>
              <w:left w:w="0" w:type="dxa"/>
              <w:right w:w="0" w:type="dxa"/>
            </w:tcMar>
          </w:tcPr>
          <w:p w14:paraId="24A89892" w14:textId="77777777" w:rsidR="003E4435" w:rsidRPr="008C30EE" w:rsidRDefault="003E4435" w:rsidP="0067029D">
            <w:r w:rsidRPr="008C30EE">
              <w:t>Vergadering:</w:t>
            </w:r>
          </w:p>
        </w:tc>
        <w:sdt>
          <w:sdtPr>
            <w:alias w:val="Vergadering"/>
            <w:tag w:val="Vergadering"/>
            <w:id w:val="1801342575"/>
            <w:placeholder>
              <w:docPart w:val="0CADC475D2924B0F832D59E3825F32EA"/>
            </w:placeholder>
            <w15:color w:val="33CCCC"/>
            <w:text/>
          </w:sdtPr>
          <w:sdtEndPr/>
          <w:sdtContent>
            <w:tc>
              <w:tcPr>
                <w:tcW w:w="7565" w:type="dxa"/>
                <w:gridSpan w:val="3"/>
                <w:tcMar>
                  <w:left w:w="0" w:type="dxa"/>
                  <w:right w:w="0" w:type="dxa"/>
                </w:tcMar>
              </w:tcPr>
              <w:p w14:paraId="72F1D009" w14:textId="3BC4C918" w:rsidR="003E4435" w:rsidRPr="008C30EE" w:rsidRDefault="000F5367" w:rsidP="0067029D">
                <w:r>
                  <w:t>Algemeen</w:t>
                </w:r>
                <w:r w:rsidR="00E2151A">
                  <w:t xml:space="preserve"> Bestuur GGD Brabant-Zuidoost</w:t>
                </w:r>
              </w:p>
            </w:tc>
          </w:sdtContent>
        </w:sdt>
      </w:tr>
      <w:tr w:rsidR="0067029D" w:rsidRPr="008C30EE" w14:paraId="37A0C4AC" w14:textId="77777777" w:rsidTr="00FC0EDB">
        <w:trPr>
          <w:trHeight w:hRule="exact" w:val="329"/>
        </w:trPr>
        <w:tc>
          <w:tcPr>
            <w:tcW w:w="1832" w:type="dxa"/>
            <w:gridSpan w:val="2"/>
            <w:tcMar>
              <w:left w:w="0" w:type="dxa"/>
              <w:right w:w="0" w:type="dxa"/>
            </w:tcMar>
          </w:tcPr>
          <w:p w14:paraId="06877DAD" w14:textId="77777777" w:rsidR="0067029D" w:rsidRPr="008C30EE" w:rsidRDefault="0067029D" w:rsidP="0067029D">
            <w:r w:rsidRPr="008C30EE">
              <w:t>Datum:</w:t>
            </w:r>
          </w:p>
        </w:tc>
        <w:sdt>
          <w:sdtPr>
            <w:alias w:val="Datum"/>
            <w:tag w:val="Datum"/>
            <w:id w:val="-115444951"/>
            <w:placeholder>
              <w:docPart w:val="515D1F5F9AFC43D3AF94BD8651DEC857"/>
            </w:placeholder>
            <w15:color w:val="33CCCC"/>
            <w:date w:fullDate="2022-07-06T00:00:00Z">
              <w:dateFormat w:val="d MMMM yyyy"/>
              <w:lid w:val="nl-NL"/>
              <w:storeMappedDataAs w:val="dateTime"/>
              <w:calendar w:val="gregorian"/>
            </w:date>
          </w:sdtPr>
          <w:sdtEndPr/>
          <w:sdtContent>
            <w:tc>
              <w:tcPr>
                <w:tcW w:w="4253" w:type="dxa"/>
                <w:tcMar>
                  <w:left w:w="0" w:type="dxa"/>
                  <w:right w:w="0" w:type="dxa"/>
                </w:tcMar>
              </w:tcPr>
              <w:p w14:paraId="16ED1025" w14:textId="78B48EA0" w:rsidR="0067029D" w:rsidRPr="008C30EE" w:rsidRDefault="000F5367" w:rsidP="0067029D">
                <w:r>
                  <w:t>6</w:t>
                </w:r>
                <w:r w:rsidR="00E2151A">
                  <w:t xml:space="preserve"> ju</w:t>
                </w:r>
                <w:r>
                  <w:t>l</w:t>
                </w:r>
                <w:r w:rsidR="00E2151A">
                  <w:t>i 2022</w:t>
                </w:r>
              </w:p>
            </w:tc>
          </w:sdtContent>
        </w:sdt>
        <w:tc>
          <w:tcPr>
            <w:tcW w:w="850" w:type="dxa"/>
            <w:tcMar>
              <w:left w:w="0" w:type="dxa"/>
              <w:right w:w="0" w:type="dxa"/>
            </w:tcMar>
          </w:tcPr>
          <w:p w14:paraId="1F911B0F" w14:textId="77777777" w:rsidR="0067029D" w:rsidRPr="008C30EE" w:rsidRDefault="00601499" w:rsidP="0067029D">
            <w:r w:rsidRPr="008C30EE">
              <w:t>Tijd:</w:t>
            </w:r>
          </w:p>
        </w:tc>
        <w:sdt>
          <w:sdtPr>
            <w:alias w:val="Tijd"/>
            <w:tag w:val="Tijd"/>
            <w:id w:val="-1164473703"/>
            <w:placeholder>
              <w:docPart w:val="F61107C5E120442CB560A0AD804F9926"/>
            </w:placeholder>
            <w15:color w:val="33CCCC"/>
            <w:text/>
          </w:sdtPr>
          <w:sdtEndPr/>
          <w:sdtContent>
            <w:tc>
              <w:tcPr>
                <w:tcW w:w="2462" w:type="dxa"/>
                <w:tcMar>
                  <w:left w:w="0" w:type="dxa"/>
                  <w:right w:w="0" w:type="dxa"/>
                </w:tcMar>
              </w:tcPr>
              <w:p w14:paraId="1CC7CA18" w14:textId="64D1D5C9" w:rsidR="0067029D" w:rsidRPr="008C30EE" w:rsidRDefault="00E2151A" w:rsidP="0067029D">
                <w:r>
                  <w:t>9.00-12.00 uur</w:t>
                </w:r>
              </w:p>
            </w:tc>
          </w:sdtContent>
        </w:sdt>
      </w:tr>
      <w:tr w:rsidR="000327B3" w:rsidRPr="008C30EE" w14:paraId="3D0BAF68" w14:textId="77777777" w:rsidTr="00FC0EDB">
        <w:trPr>
          <w:trHeight w:hRule="exact" w:val="329"/>
        </w:trPr>
        <w:tc>
          <w:tcPr>
            <w:tcW w:w="1832" w:type="dxa"/>
            <w:gridSpan w:val="2"/>
            <w:tcMar>
              <w:left w:w="0" w:type="dxa"/>
              <w:right w:w="0" w:type="dxa"/>
            </w:tcMar>
          </w:tcPr>
          <w:p w14:paraId="2DA5DF0A" w14:textId="77777777" w:rsidR="000327B3" w:rsidRPr="008C30EE" w:rsidRDefault="000327B3" w:rsidP="0067029D">
            <w:r w:rsidRPr="008C30EE">
              <w:t>Vergaderruimte:</w:t>
            </w:r>
          </w:p>
        </w:tc>
        <w:sdt>
          <w:sdtPr>
            <w:alias w:val="Vergaderruimte"/>
            <w:tag w:val="Vergaderruimte"/>
            <w:id w:val="-1000353444"/>
            <w:placeholder>
              <w:docPart w:val="9D51AD9C33D54A099667D49E688F19FE"/>
            </w:placeholder>
            <w15:color w:val="33CCCC"/>
            <w:text/>
          </w:sdtPr>
          <w:sdtEndPr/>
          <w:sdtContent>
            <w:tc>
              <w:tcPr>
                <w:tcW w:w="7565" w:type="dxa"/>
                <w:gridSpan w:val="3"/>
                <w:tcMar>
                  <w:left w:w="0" w:type="dxa"/>
                  <w:right w:w="0" w:type="dxa"/>
                </w:tcMar>
              </w:tcPr>
              <w:p w14:paraId="4F6A5354" w14:textId="45046EBE" w:rsidR="000327B3" w:rsidRPr="008C30EE" w:rsidRDefault="00E2151A" w:rsidP="0067029D">
                <w:r>
                  <w:t xml:space="preserve">Vergaderruimte </w:t>
                </w:r>
                <w:proofErr w:type="spellStart"/>
                <w:r>
                  <w:t>Malpie</w:t>
                </w:r>
                <w:proofErr w:type="spellEnd"/>
                <w:r>
                  <w:t>/</w:t>
                </w:r>
                <w:proofErr w:type="spellStart"/>
                <w:r>
                  <w:t>Leenderbos</w:t>
                </w:r>
                <w:proofErr w:type="spellEnd"/>
              </w:p>
            </w:tc>
          </w:sdtContent>
        </w:sdt>
      </w:tr>
      <w:tr w:rsidR="000327B3" w:rsidRPr="008C30EE" w14:paraId="3C57D977" w14:textId="77777777" w:rsidTr="00FC0EDB">
        <w:trPr>
          <w:trHeight w:hRule="exact" w:val="329"/>
        </w:trPr>
        <w:tc>
          <w:tcPr>
            <w:tcW w:w="1832" w:type="dxa"/>
            <w:gridSpan w:val="2"/>
            <w:tcMar>
              <w:left w:w="0" w:type="dxa"/>
              <w:right w:w="0" w:type="dxa"/>
            </w:tcMar>
          </w:tcPr>
          <w:p w14:paraId="04550639" w14:textId="77777777" w:rsidR="000327B3" w:rsidRPr="008C30EE" w:rsidRDefault="000327B3" w:rsidP="0067029D">
            <w:r w:rsidRPr="008C30EE">
              <w:t>Van:</w:t>
            </w:r>
          </w:p>
        </w:tc>
        <w:tc>
          <w:tcPr>
            <w:tcW w:w="7565" w:type="dxa"/>
            <w:gridSpan w:val="3"/>
            <w:tcMar>
              <w:left w:w="0" w:type="dxa"/>
              <w:right w:w="0" w:type="dxa"/>
            </w:tcMar>
          </w:tcPr>
          <w:sdt>
            <w:sdtPr>
              <w:alias w:val="Auteur"/>
              <w:tag w:val="Auteur"/>
              <w:id w:val="-456338616"/>
              <w:placeholder>
                <w:docPart w:val="E208E8C6803849879B9CE1B944E43857"/>
              </w:placeholder>
              <w:dataBinding w:prefixMappings="xmlns:ns0='http://purl.org/dc/elements/1.1/' xmlns:ns1='http://schemas.openxmlformats.org/package/2006/metadata/core-properties' " w:xpath="/ns1:coreProperties[1]/ns0:creator[1]" w:storeItemID="{6C3C8BC8-F283-45AE-878A-BAB7291924A1}"/>
              <w15:color w:val="00CCFF"/>
              <w:text/>
            </w:sdtPr>
            <w:sdtEndPr/>
            <w:sdtContent>
              <w:p w14:paraId="4CDC593A" w14:textId="1E00A098" w:rsidR="000327B3" w:rsidRPr="008C30EE" w:rsidRDefault="00E2151A" w:rsidP="0067029D">
                <w:r>
                  <w:t>Pim Lamers</w:t>
                </w:r>
              </w:p>
            </w:sdtContent>
          </w:sdt>
        </w:tc>
      </w:tr>
      <w:tr w:rsidR="000327B3" w:rsidRPr="008C30EE" w14:paraId="083AB1B7" w14:textId="77777777" w:rsidTr="00FC0EDB">
        <w:trPr>
          <w:trHeight w:val="329"/>
        </w:trPr>
        <w:tc>
          <w:tcPr>
            <w:tcW w:w="1832" w:type="dxa"/>
            <w:gridSpan w:val="2"/>
            <w:tcMar>
              <w:left w:w="0" w:type="dxa"/>
              <w:right w:w="0" w:type="dxa"/>
            </w:tcMar>
          </w:tcPr>
          <w:p w14:paraId="113E8A71" w14:textId="77777777" w:rsidR="000327B3" w:rsidRPr="008C30EE" w:rsidRDefault="000327B3" w:rsidP="0067029D">
            <w:r w:rsidRPr="008C30EE">
              <w:t>Aan:</w:t>
            </w:r>
          </w:p>
        </w:tc>
        <w:sdt>
          <w:sdtPr>
            <w:alias w:val="Aan"/>
            <w:tag w:val="Aan"/>
            <w:id w:val="-448084477"/>
            <w:placeholder>
              <w:docPart w:val="D20D58D9C6AF40D3B4D4992F154591B2"/>
            </w:placeholder>
            <w15:color w:val="33CCCC"/>
            <w:text/>
          </w:sdtPr>
          <w:sdtEndPr/>
          <w:sdtContent>
            <w:tc>
              <w:tcPr>
                <w:tcW w:w="7565" w:type="dxa"/>
                <w:gridSpan w:val="3"/>
                <w:tcMar>
                  <w:left w:w="0" w:type="dxa"/>
                  <w:right w:w="0" w:type="dxa"/>
                </w:tcMar>
              </w:tcPr>
              <w:p w14:paraId="2751CD38" w14:textId="69421B93" w:rsidR="000327B3" w:rsidRPr="008C30EE" w:rsidRDefault="00E2151A" w:rsidP="0067029D">
                <w:r>
                  <w:t>De leden van het</w:t>
                </w:r>
                <w:r w:rsidR="000F5367">
                  <w:t xml:space="preserve"> Algemeen</w:t>
                </w:r>
                <w:r>
                  <w:t xml:space="preserve"> Bestuur</w:t>
                </w:r>
              </w:p>
            </w:tc>
          </w:sdtContent>
        </w:sdt>
      </w:tr>
      <w:tr w:rsidR="000327B3" w:rsidRPr="008C30EE" w14:paraId="1271B020" w14:textId="77777777" w:rsidTr="00FC0EDB">
        <w:trPr>
          <w:trHeight w:val="329"/>
        </w:trPr>
        <w:tc>
          <w:tcPr>
            <w:tcW w:w="1832" w:type="dxa"/>
            <w:gridSpan w:val="2"/>
            <w:tcMar>
              <w:left w:w="0" w:type="dxa"/>
              <w:right w:w="0" w:type="dxa"/>
            </w:tcMar>
          </w:tcPr>
          <w:p w14:paraId="5C5345BE" w14:textId="77777777" w:rsidR="000327B3" w:rsidRPr="008C30EE" w:rsidRDefault="000327B3" w:rsidP="0067029D">
            <w:r w:rsidRPr="008C30EE">
              <w:t>Bijlage(n):</w:t>
            </w:r>
          </w:p>
        </w:tc>
        <w:sdt>
          <w:sdtPr>
            <w:alias w:val="Bijlagen"/>
            <w:tag w:val="Bijlagen"/>
            <w:id w:val="663667448"/>
            <w:placeholder>
              <w:docPart w:val="64DFDA427BD24557A0729C6DDE2EA9EF"/>
            </w:placeholder>
            <w:showingPlcHdr/>
            <w15:color w:val="33CCCC"/>
            <w:text/>
          </w:sdtPr>
          <w:sdtEndPr/>
          <w:sdtContent>
            <w:tc>
              <w:tcPr>
                <w:tcW w:w="7565" w:type="dxa"/>
                <w:gridSpan w:val="3"/>
                <w:tcMar>
                  <w:left w:w="0" w:type="dxa"/>
                  <w:right w:w="0" w:type="dxa"/>
                </w:tcMar>
              </w:tcPr>
              <w:p w14:paraId="01A783A3" w14:textId="77777777" w:rsidR="000327B3" w:rsidRPr="008C30EE" w:rsidRDefault="001A21C1" w:rsidP="0067029D">
                <w:r w:rsidRPr="008C30EE">
                  <w:rPr>
                    <w:rStyle w:val="Tekstvantijdelijkeaanduiding"/>
                  </w:rPr>
                  <w:t>Bijlagen(n).</w:t>
                </w:r>
              </w:p>
            </w:tc>
          </w:sdtContent>
        </w:sdt>
      </w:tr>
      <w:tr w:rsidR="001B5821" w:rsidRPr="008C30EE" w14:paraId="4602B864" w14:textId="77777777" w:rsidTr="00FC0EDB">
        <w:trPr>
          <w:trHeight w:hRule="exact" w:val="164"/>
        </w:trPr>
        <w:tc>
          <w:tcPr>
            <w:tcW w:w="9397" w:type="dxa"/>
            <w:gridSpan w:val="5"/>
            <w:tcBorders>
              <w:bottom w:val="single" w:sz="4" w:space="0" w:color="auto"/>
            </w:tcBorders>
            <w:tcMar>
              <w:left w:w="0" w:type="dxa"/>
              <w:right w:w="0" w:type="dxa"/>
            </w:tcMar>
          </w:tcPr>
          <w:p w14:paraId="2E7E8009" w14:textId="77777777" w:rsidR="001B5821" w:rsidRPr="008C30EE" w:rsidRDefault="001B5821" w:rsidP="0067029D"/>
        </w:tc>
      </w:tr>
      <w:tr w:rsidR="001B5821" w:rsidRPr="008C30EE" w14:paraId="68C22160" w14:textId="77777777" w:rsidTr="007403FD">
        <w:trPr>
          <w:trHeight w:hRule="exact" w:val="737"/>
        </w:trPr>
        <w:tc>
          <w:tcPr>
            <w:tcW w:w="704" w:type="dxa"/>
            <w:tcBorders>
              <w:top w:val="single" w:sz="4" w:space="0" w:color="auto"/>
              <w:bottom w:val="single" w:sz="4" w:space="0" w:color="auto"/>
            </w:tcBorders>
            <w:tcMar>
              <w:left w:w="0" w:type="dxa"/>
              <w:right w:w="0" w:type="dxa"/>
            </w:tcMar>
            <w:vAlign w:val="center"/>
          </w:tcPr>
          <w:p w14:paraId="7168B1B9" w14:textId="77777777" w:rsidR="001B5821" w:rsidRPr="008C30EE" w:rsidRDefault="001B5821" w:rsidP="001B5821">
            <w:r w:rsidRPr="008C30EE">
              <w:t>Nr.:</w:t>
            </w:r>
          </w:p>
        </w:tc>
        <w:tc>
          <w:tcPr>
            <w:tcW w:w="8693" w:type="dxa"/>
            <w:gridSpan w:val="4"/>
            <w:tcBorders>
              <w:top w:val="single" w:sz="4" w:space="0" w:color="auto"/>
              <w:bottom w:val="single" w:sz="4" w:space="0" w:color="auto"/>
            </w:tcBorders>
            <w:tcMar>
              <w:left w:w="0" w:type="dxa"/>
              <w:right w:w="0" w:type="dxa"/>
            </w:tcMar>
            <w:vAlign w:val="center"/>
          </w:tcPr>
          <w:p w14:paraId="58770330" w14:textId="77777777" w:rsidR="001B5821" w:rsidRPr="008C30EE" w:rsidRDefault="001B5821" w:rsidP="001B5821">
            <w:r w:rsidRPr="008C30EE">
              <w:t>Onderwerpen:</w:t>
            </w:r>
          </w:p>
        </w:tc>
      </w:tr>
      <w:tr w:rsidR="001B5821" w:rsidRPr="008C30EE" w14:paraId="79B09CA0" w14:textId="77777777" w:rsidTr="007403FD">
        <w:trPr>
          <w:trHeight w:hRule="exact" w:val="329"/>
        </w:trPr>
        <w:tc>
          <w:tcPr>
            <w:tcW w:w="704" w:type="dxa"/>
            <w:tcMar>
              <w:left w:w="0" w:type="dxa"/>
              <w:right w:w="0" w:type="dxa"/>
            </w:tcMar>
          </w:tcPr>
          <w:p w14:paraId="7A875103" w14:textId="77777777" w:rsidR="001B5821" w:rsidRPr="008C30EE" w:rsidRDefault="001B5821" w:rsidP="0067029D"/>
        </w:tc>
        <w:tc>
          <w:tcPr>
            <w:tcW w:w="8693" w:type="dxa"/>
            <w:gridSpan w:val="4"/>
            <w:tcMar>
              <w:left w:w="0" w:type="dxa"/>
              <w:right w:w="0" w:type="dxa"/>
            </w:tcMar>
          </w:tcPr>
          <w:p w14:paraId="343BEAEF" w14:textId="77777777" w:rsidR="001B5821" w:rsidRPr="008C30EE" w:rsidRDefault="001B5821" w:rsidP="0067029D"/>
        </w:tc>
      </w:tr>
      <w:tr w:rsidR="001B5821" w:rsidRPr="008C30EE" w14:paraId="43D85F87" w14:textId="77777777" w:rsidTr="007403FD">
        <w:trPr>
          <w:trHeight w:val="329"/>
        </w:trPr>
        <w:tc>
          <w:tcPr>
            <w:tcW w:w="704" w:type="dxa"/>
            <w:tcMar>
              <w:left w:w="0" w:type="dxa"/>
              <w:bottom w:w="284" w:type="dxa"/>
              <w:right w:w="0" w:type="dxa"/>
            </w:tcMar>
          </w:tcPr>
          <w:p w14:paraId="0775A31C" w14:textId="77777777" w:rsidR="001B5821" w:rsidRPr="008C30EE" w:rsidRDefault="001B5821" w:rsidP="008C34B7">
            <w:pPr>
              <w:pStyle w:val="Lijstalinea"/>
              <w:numPr>
                <w:ilvl w:val="0"/>
                <w:numId w:val="20"/>
              </w:numPr>
            </w:pPr>
            <w:bookmarkStart w:id="0" w:name="StartHier"/>
            <w:bookmarkEnd w:id="0"/>
          </w:p>
        </w:tc>
        <w:tc>
          <w:tcPr>
            <w:tcW w:w="8693" w:type="dxa"/>
            <w:gridSpan w:val="4"/>
            <w:tcMar>
              <w:left w:w="0" w:type="dxa"/>
              <w:bottom w:w="284" w:type="dxa"/>
              <w:right w:w="0" w:type="dxa"/>
            </w:tcMar>
          </w:tcPr>
          <w:p w14:paraId="3EB1635D" w14:textId="77777777" w:rsidR="001B5821" w:rsidRDefault="008C34B7" w:rsidP="0067029D">
            <w:pPr>
              <w:rPr>
                <w:b/>
                <w:bCs/>
              </w:rPr>
            </w:pPr>
            <w:r>
              <w:rPr>
                <w:b/>
                <w:bCs/>
              </w:rPr>
              <w:t>Opening</w:t>
            </w:r>
          </w:p>
          <w:p w14:paraId="46FF1BC0" w14:textId="4F7A81CC" w:rsidR="001F4581" w:rsidRPr="001F4581" w:rsidRDefault="001F4581" w:rsidP="0067029D">
            <w:r w:rsidRPr="001F4581">
              <w:t xml:space="preserve">Thieu Smeets zit de vergadering technisch voor totdat een nieuwe </w:t>
            </w:r>
            <w:r>
              <w:t xml:space="preserve">GGD </w:t>
            </w:r>
            <w:r w:rsidRPr="001F4581">
              <w:t>voorzitter is aangewezen (zie agendapunt 4).</w:t>
            </w:r>
          </w:p>
        </w:tc>
      </w:tr>
      <w:tr w:rsidR="001B5821" w:rsidRPr="008C30EE" w14:paraId="635763CB" w14:textId="77777777" w:rsidTr="007403FD">
        <w:trPr>
          <w:trHeight w:val="329"/>
        </w:trPr>
        <w:tc>
          <w:tcPr>
            <w:tcW w:w="704" w:type="dxa"/>
            <w:tcMar>
              <w:left w:w="0" w:type="dxa"/>
              <w:bottom w:w="284" w:type="dxa"/>
              <w:right w:w="0" w:type="dxa"/>
            </w:tcMar>
          </w:tcPr>
          <w:p w14:paraId="5ED5A285" w14:textId="77777777" w:rsidR="001B5821" w:rsidRPr="008C34B7" w:rsidRDefault="001B5821" w:rsidP="008C34B7">
            <w:pPr>
              <w:pStyle w:val="Lijstalinea"/>
              <w:numPr>
                <w:ilvl w:val="0"/>
                <w:numId w:val="20"/>
              </w:numPr>
              <w:rPr>
                <w:b/>
                <w:bCs/>
              </w:rPr>
            </w:pPr>
          </w:p>
        </w:tc>
        <w:tc>
          <w:tcPr>
            <w:tcW w:w="8693" w:type="dxa"/>
            <w:gridSpan w:val="4"/>
            <w:tcMar>
              <w:left w:w="0" w:type="dxa"/>
              <w:bottom w:w="284" w:type="dxa"/>
              <w:right w:w="0" w:type="dxa"/>
            </w:tcMar>
          </w:tcPr>
          <w:p w14:paraId="1F240C83" w14:textId="729CC21E" w:rsidR="001B5821" w:rsidRDefault="008C34B7" w:rsidP="0067029D">
            <w:pPr>
              <w:rPr>
                <w:b/>
                <w:bCs/>
              </w:rPr>
            </w:pPr>
            <w:r>
              <w:rPr>
                <w:b/>
                <w:bCs/>
              </w:rPr>
              <w:t>Verslag</w:t>
            </w:r>
            <w:r w:rsidR="00DF6A6A">
              <w:rPr>
                <w:b/>
                <w:bCs/>
              </w:rPr>
              <w:t xml:space="preserve"> </w:t>
            </w:r>
            <w:r>
              <w:rPr>
                <w:b/>
                <w:bCs/>
              </w:rPr>
              <w:t xml:space="preserve">van de vergadering van het Dagelijks Bestuur op </w:t>
            </w:r>
            <w:r w:rsidR="000F5367">
              <w:rPr>
                <w:b/>
                <w:bCs/>
              </w:rPr>
              <w:t xml:space="preserve">28 </w:t>
            </w:r>
            <w:r w:rsidR="0002525E">
              <w:rPr>
                <w:b/>
                <w:bCs/>
              </w:rPr>
              <w:t>april</w:t>
            </w:r>
            <w:r w:rsidR="00DF6A6A">
              <w:rPr>
                <w:b/>
                <w:bCs/>
              </w:rPr>
              <w:t xml:space="preserve"> 2022</w:t>
            </w:r>
          </w:p>
          <w:p w14:paraId="44C8B869" w14:textId="63D29E39" w:rsidR="008C34B7" w:rsidRPr="008C34B7" w:rsidRDefault="008C34B7" w:rsidP="0067029D">
            <w:r>
              <w:rPr>
                <w:szCs w:val="18"/>
              </w:rPr>
              <w:t xml:space="preserve">Bijgaand treft u </w:t>
            </w:r>
            <w:r w:rsidR="00DF6A6A">
              <w:rPr>
                <w:szCs w:val="18"/>
              </w:rPr>
              <w:t>het</w:t>
            </w:r>
            <w:r>
              <w:rPr>
                <w:szCs w:val="18"/>
              </w:rPr>
              <w:t xml:space="preserve"> concept verslag aan.</w:t>
            </w:r>
          </w:p>
        </w:tc>
      </w:tr>
      <w:tr w:rsidR="008C34B7" w:rsidRPr="008C30EE" w14:paraId="208ABA5B" w14:textId="77777777" w:rsidTr="007403FD">
        <w:trPr>
          <w:trHeight w:val="329"/>
        </w:trPr>
        <w:tc>
          <w:tcPr>
            <w:tcW w:w="704" w:type="dxa"/>
            <w:tcMar>
              <w:left w:w="0" w:type="dxa"/>
              <w:bottom w:w="284" w:type="dxa"/>
              <w:right w:w="0" w:type="dxa"/>
            </w:tcMar>
          </w:tcPr>
          <w:p w14:paraId="2540E0CA" w14:textId="59492153" w:rsidR="000C0DAE" w:rsidRPr="00CC233D" w:rsidRDefault="00CC233D" w:rsidP="000C0DAE">
            <w:pPr>
              <w:rPr>
                <w:b/>
                <w:bCs/>
              </w:rPr>
            </w:pPr>
            <w:r w:rsidRPr="00CC233D">
              <w:rPr>
                <w:b/>
                <w:bCs/>
              </w:rPr>
              <w:t>3.</w:t>
            </w:r>
          </w:p>
        </w:tc>
        <w:tc>
          <w:tcPr>
            <w:tcW w:w="8693" w:type="dxa"/>
            <w:gridSpan w:val="4"/>
            <w:tcMar>
              <w:left w:w="0" w:type="dxa"/>
              <w:bottom w:w="284" w:type="dxa"/>
              <w:right w:w="0" w:type="dxa"/>
            </w:tcMar>
          </w:tcPr>
          <w:p w14:paraId="3493EDAD" w14:textId="793A1B54" w:rsidR="008C34B7" w:rsidRDefault="008C34B7" w:rsidP="0067029D">
            <w:pPr>
              <w:rPr>
                <w:b/>
                <w:bCs/>
              </w:rPr>
            </w:pPr>
            <w:r>
              <w:rPr>
                <w:b/>
                <w:bCs/>
              </w:rPr>
              <w:t>Mededelingen en ingekomen stukken</w:t>
            </w:r>
          </w:p>
          <w:p w14:paraId="12C7D243" w14:textId="77777777" w:rsidR="008C34B7" w:rsidRPr="00CA515A" w:rsidRDefault="008C34B7" w:rsidP="008C34B7">
            <w:pPr>
              <w:pStyle w:val="Lijstalinea"/>
              <w:numPr>
                <w:ilvl w:val="0"/>
                <w:numId w:val="21"/>
              </w:numPr>
              <w:ind w:left="284" w:hanging="281"/>
              <w:rPr>
                <w:rFonts w:eastAsia="Times New Roman" w:cs="Calibri"/>
                <w:color w:val="auto"/>
                <w:szCs w:val="18"/>
                <w:lang w:eastAsia="nl-NL"/>
              </w:rPr>
            </w:pPr>
            <w:r>
              <w:rPr>
                <w:rFonts w:eastAsia="Times New Roman" w:cs="Calibri"/>
                <w:color w:val="auto"/>
                <w:szCs w:val="18"/>
                <w:lang w:eastAsia="nl-NL"/>
              </w:rPr>
              <w:t>Update ontwikkelingen m.b.t. Coronabestrijding (mededeling).</w:t>
            </w:r>
          </w:p>
          <w:p w14:paraId="16DA0E43" w14:textId="65674AF8" w:rsidR="008C34B7" w:rsidRDefault="008C34B7" w:rsidP="008C34B7">
            <w:pPr>
              <w:pStyle w:val="Lijstalinea"/>
              <w:numPr>
                <w:ilvl w:val="0"/>
                <w:numId w:val="21"/>
              </w:numPr>
              <w:ind w:left="284" w:hanging="281"/>
              <w:rPr>
                <w:rFonts w:eastAsia="Times New Roman" w:cs="Calibri"/>
                <w:color w:val="auto"/>
                <w:szCs w:val="18"/>
              </w:rPr>
            </w:pPr>
            <w:r>
              <w:rPr>
                <w:rFonts w:eastAsia="Times New Roman" w:cs="Calibri"/>
                <w:color w:val="auto"/>
                <w:szCs w:val="18"/>
              </w:rPr>
              <w:t>Update o</w:t>
            </w:r>
            <w:r w:rsidR="00DF6A6A">
              <w:rPr>
                <w:rFonts w:eastAsia="Times New Roman" w:cs="Calibri"/>
                <w:color w:val="auto"/>
                <w:szCs w:val="18"/>
              </w:rPr>
              <w:t xml:space="preserve">pvang </w:t>
            </w:r>
            <w:r w:rsidR="000C0DAE">
              <w:rPr>
                <w:rFonts w:eastAsia="Times New Roman" w:cs="Calibri"/>
                <w:color w:val="auto"/>
                <w:szCs w:val="18"/>
              </w:rPr>
              <w:t>Oekraïense</w:t>
            </w:r>
            <w:r w:rsidR="00DF6A6A">
              <w:rPr>
                <w:rFonts w:eastAsia="Times New Roman" w:cs="Calibri"/>
                <w:color w:val="auto"/>
                <w:szCs w:val="18"/>
              </w:rPr>
              <w:t xml:space="preserve"> vluchtelingen</w:t>
            </w:r>
            <w:r w:rsidR="00DE1CF2">
              <w:rPr>
                <w:rFonts w:eastAsia="Times New Roman" w:cs="Calibri"/>
                <w:color w:val="auto"/>
                <w:szCs w:val="18"/>
              </w:rPr>
              <w:t>, inclusief financiering</w:t>
            </w:r>
            <w:r>
              <w:rPr>
                <w:rFonts w:eastAsia="Times New Roman" w:cs="Calibri"/>
                <w:color w:val="auto"/>
                <w:szCs w:val="18"/>
              </w:rPr>
              <w:t xml:space="preserve"> (mededeling).</w:t>
            </w:r>
          </w:p>
          <w:p w14:paraId="0DD9B9D2" w14:textId="7B1E681D" w:rsidR="007403FD" w:rsidRDefault="00B406B2" w:rsidP="007403FD">
            <w:pPr>
              <w:pStyle w:val="Lijstalinea"/>
              <w:numPr>
                <w:ilvl w:val="0"/>
                <w:numId w:val="21"/>
              </w:numPr>
              <w:ind w:left="284" w:hanging="281"/>
              <w:rPr>
                <w:rFonts w:eastAsia="Times New Roman" w:cs="Calibri"/>
                <w:color w:val="auto"/>
                <w:szCs w:val="18"/>
              </w:rPr>
            </w:pPr>
            <w:r>
              <w:rPr>
                <w:rFonts w:eastAsia="Times New Roman" w:cs="Calibri"/>
                <w:color w:val="auto"/>
                <w:szCs w:val="18"/>
              </w:rPr>
              <w:t>Verslag</w:t>
            </w:r>
            <w:r w:rsidR="0002525E">
              <w:rPr>
                <w:rFonts w:eastAsia="Times New Roman" w:cs="Calibri"/>
                <w:color w:val="auto"/>
                <w:szCs w:val="18"/>
              </w:rPr>
              <w:t>en</w:t>
            </w:r>
            <w:r>
              <w:rPr>
                <w:rFonts w:eastAsia="Times New Roman" w:cs="Calibri"/>
                <w:color w:val="auto"/>
                <w:szCs w:val="18"/>
              </w:rPr>
              <w:t xml:space="preserve"> </w:t>
            </w:r>
            <w:r w:rsidR="0002525E">
              <w:rPr>
                <w:rFonts w:eastAsia="Times New Roman" w:cs="Calibri"/>
                <w:color w:val="auto"/>
                <w:szCs w:val="18"/>
              </w:rPr>
              <w:t>voor</w:t>
            </w:r>
            <w:r>
              <w:rPr>
                <w:rFonts w:eastAsia="Times New Roman" w:cs="Calibri"/>
                <w:color w:val="auto"/>
                <w:szCs w:val="18"/>
              </w:rPr>
              <w:t>overleg</w:t>
            </w:r>
            <w:r w:rsidR="0002525E">
              <w:rPr>
                <w:rFonts w:eastAsia="Times New Roman" w:cs="Calibri"/>
                <w:color w:val="auto"/>
                <w:szCs w:val="18"/>
              </w:rPr>
              <w:t xml:space="preserve"> ambtenaren 13 juni</w:t>
            </w:r>
            <w:r>
              <w:rPr>
                <w:rFonts w:eastAsia="Times New Roman" w:cs="Calibri"/>
                <w:color w:val="auto"/>
                <w:szCs w:val="18"/>
              </w:rPr>
              <w:t xml:space="preserve"> 2022 (bijgevoegd).</w:t>
            </w:r>
          </w:p>
          <w:p w14:paraId="4ACF0DBC" w14:textId="298B6AFA" w:rsidR="007403FD" w:rsidRPr="0053273B" w:rsidRDefault="007403FD" w:rsidP="007403FD">
            <w:pPr>
              <w:pStyle w:val="Lijstalinea"/>
              <w:numPr>
                <w:ilvl w:val="0"/>
                <w:numId w:val="21"/>
              </w:numPr>
              <w:ind w:left="284" w:hanging="281"/>
              <w:rPr>
                <w:rFonts w:eastAsia="Times New Roman" w:cs="Calibri"/>
                <w:color w:val="auto"/>
                <w:szCs w:val="18"/>
              </w:rPr>
            </w:pPr>
            <w:r w:rsidRPr="007403FD">
              <w:rPr>
                <w:szCs w:val="18"/>
              </w:rPr>
              <w:t>Ingekomen brief Min</w:t>
            </w:r>
            <w:r w:rsidR="00EA6944">
              <w:rPr>
                <w:szCs w:val="18"/>
              </w:rPr>
              <w:t xml:space="preserve">isterie </w:t>
            </w:r>
            <w:r w:rsidR="00E11604">
              <w:rPr>
                <w:szCs w:val="18"/>
              </w:rPr>
              <w:t xml:space="preserve">van Binnenlandse Zaken </w:t>
            </w:r>
            <w:r w:rsidR="00EA6944">
              <w:rPr>
                <w:szCs w:val="18"/>
              </w:rPr>
              <w:t xml:space="preserve">over </w:t>
            </w:r>
            <w:r w:rsidRPr="007403FD">
              <w:rPr>
                <w:szCs w:val="18"/>
              </w:rPr>
              <w:t>wijziging Wet gemeenschappelijke regelingen</w:t>
            </w:r>
            <w:r>
              <w:rPr>
                <w:szCs w:val="18"/>
              </w:rPr>
              <w:t>(bijgevoegd).</w:t>
            </w:r>
          </w:p>
          <w:p w14:paraId="688E12B0" w14:textId="28895BF3" w:rsidR="0053273B" w:rsidRPr="0053273B" w:rsidRDefault="0053273B" w:rsidP="0053273B">
            <w:pPr>
              <w:pStyle w:val="Lijstalinea"/>
              <w:numPr>
                <w:ilvl w:val="0"/>
                <w:numId w:val="21"/>
              </w:numPr>
              <w:ind w:left="284" w:hanging="281"/>
              <w:rPr>
                <w:rFonts w:eastAsia="Times New Roman" w:cs="Calibri"/>
                <w:color w:val="auto"/>
                <w:szCs w:val="18"/>
              </w:rPr>
            </w:pPr>
            <w:r>
              <w:rPr>
                <w:rFonts w:eastAsia="Times New Roman" w:cs="Calibri"/>
                <w:szCs w:val="18"/>
              </w:rPr>
              <w:t>Ingekomen brief VNG over implementatie Wet open overheid (bijgevoegd).</w:t>
            </w:r>
          </w:p>
          <w:p w14:paraId="224008B3" w14:textId="77777777" w:rsidR="0002525E" w:rsidRDefault="007403FD" w:rsidP="0053273B">
            <w:pPr>
              <w:pStyle w:val="Lijstalinea"/>
              <w:numPr>
                <w:ilvl w:val="0"/>
                <w:numId w:val="21"/>
              </w:numPr>
              <w:ind w:left="284" w:hanging="281"/>
              <w:rPr>
                <w:rFonts w:eastAsia="Times New Roman" w:cs="Calibri"/>
                <w:color w:val="auto"/>
                <w:szCs w:val="18"/>
              </w:rPr>
            </w:pPr>
            <w:r w:rsidRPr="0053273B">
              <w:rPr>
                <w:szCs w:val="18"/>
              </w:rPr>
              <w:t>Ingekomen brief Bizob: aanwijzen afgevaardigde in Vergadering van Aangeslotenen Bizob (bijgevoegd)</w:t>
            </w:r>
            <w:r w:rsidR="0053273B">
              <w:rPr>
                <w:rFonts w:eastAsia="Times New Roman" w:cs="Calibri"/>
                <w:color w:val="auto"/>
                <w:szCs w:val="18"/>
              </w:rPr>
              <w:t>.</w:t>
            </w:r>
          </w:p>
          <w:p w14:paraId="6A62BE0C" w14:textId="503606C7" w:rsidR="00FB552A" w:rsidRPr="0007668B" w:rsidRDefault="00FB552A" w:rsidP="0053273B">
            <w:pPr>
              <w:pStyle w:val="Lijstalinea"/>
              <w:numPr>
                <w:ilvl w:val="0"/>
                <w:numId w:val="21"/>
              </w:numPr>
              <w:ind w:left="284" w:hanging="281"/>
              <w:rPr>
                <w:rFonts w:eastAsia="Times New Roman" w:cs="Calibri"/>
                <w:color w:val="auto"/>
                <w:szCs w:val="18"/>
              </w:rPr>
            </w:pPr>
            <w:r>
              <w:rPr>
                <w:szCs w:val="18"/>
              </w:rPr>
              <w:t>Brief van GGD GHOR Nederland aan VWS over versterking infectieziektebestrijding (bijgevoegd)</w:t>
            </w:r>
            <w:r w:rsidR="0007668B">
              <w:rPr>
                <w:szCs w:val="18"/>
              </w:rPr>
              <w:t>.</w:t>
            </w:r>
          </w:p>
          <w:p w14:paraId="1CA01F21" w14:textId="77777777" w:rsidR="00DB11A3" w:rsidRPr="00DB11A3" w:rsidRDefault="0007668B" w:rsidP="0053273B">
            <w:pPr>
              <w:pStyle w:val="Lijstalinea"/>
              <w:numPr>
                <w:ilvl w:val="0"/>
                <w:numId w:val="21"/>
              </w:numPr>
              <w:ind w:left="284" w:hanging="281"/>
              <w:rPr>
                <w:rFonts w:eastAsia="Times New Roman" w:cs="Calibri"/>
                <w:color w:val="auto"/>
                <w:szCs w:val="18"/>
              </w:rPr>
            </w:pPr>
            <w:r>
              <w:rPr>
                <w:rFonts w:eastAsia="Times New Roman" w:cs="Calibri"/>
                <w:szCs w:val="18"/>
              </w:rPr>
              <w:t>Ingekomen brief van de provincie Noord Brabant over interbestuurlijk toezicht (b</w:t>
            </w:r>
            <w:r w:rsidR="000F5367">
              <w:rPr>
                <w:rFonts w:eastAsia="Times New Roman" w:cs="Calibri"/>
                <w:szCs w:val="18"/>
              </w:rPr>
              <w:t>i</w:t>
            </w:r>
            <w:r>
              <w:rPr>
                <w:rFonts w:eastAsia="Times New Roman" w:cs="Calibri"/>
                <w:szCs w:val="18"/>
              </w:rPr>
              <w:t>jgevoegd)</w:t>
            </w:r>
            <w:r w:rsidR="00DB11A3">
              <w:rPr>
                <w:rFonts w:eastAsia="Times New Roman" w:cs="Calibri"/>
                <w:szCs w:val="18"/>
              </w:rPr>
              <w:t>.</w:t>
            </w:r>
          </w:p>
          <w:p w14:paraId="2B23EBFA" w14:textId="74FF1F6F" w:rsidR="0007668B" w:rsidRPr="00D026DD" w:rsidRDefault="00DB11A3" w:rsidP="0053273B">
            <w:pPr>
              <w:pStyle w:val="Lijstalinea"/>
              <w:numPr>
                <w:ilvl w:val="0"/>
                <w:numId w:val="21"/>
              </w:numPr>
              <w:ind w:left="284" w:hanging="281"/>
              <w:rPr>
                <w:rFonts w:eastAsia="Times New Roman" w:cs="Calibri"/>
                <w:color w:val="auto"/>
                <w:szCs w:val="18"/>
              </w:rPr>
            </w:pPr>
            <w:r>
              <w:rPr>
                <w:rFonts w:eastAsia="Times New Roman" w:cs="Calibri"/>
                <w:szCs w:val="18"/>
              </w:rPr>
              <w:t>Ingekomen brief van de gemeente Bladel m.b.t vertegenwoordiging in GGD bestuur (bijgevoegd)</w:t>
            </w:r>
            <w:r w:rsidR="0007668B">
              <w:rPr>
                <w:rFonts w:eastAsia="Times New Roman" w:cs="Calibri"/>
                <w:szCs w:val="18"/>
              </w:rPr>
              <w:t>.</w:t>
            </w:r>
          </w:p>
          <w:p w14:paraId="195E6C09" w14:textId="77777777" w:rsidR="00D026DD" w:rsidRPr="00277D98" w:rsidRDefault="00D026DD" w:rsidP="0053273B">
            <w:pPr>
              <w:pStyle w:val="Lijstalinea"/>
              <w:numPr>
                <w:ilvl w:val="0"/>
                <w:numId w:val="21"/>
              </w:numPr>
              <w:ind w:left="284" w:hanging="281"/>
              <w:rPr>
                <w:rFonts w:eastAsia="Times New Roman" w:cs="Calibri"/>
                <w:color w:val="auto"/>
                <w:szCs w:val="18"/>
              </w:rPr>
            </w:pPr>
            <w:r>
              <w:rPr>
                <w:rFonts w:eastAsia="Times New Roman" w:cs="Calibri"/>
                <w:szCs w:val="18"/>
              </w:rPr>
              <w:t>Aankondiging conferentie regionaal meetnet 13 oktober 2022 (bijgevoegd, toelichting door Eric Beex).</w:t>
            </w:r>
          </w:p>
          <w:p w14:paraId="44FC5D0E" w14:textId="10034C68" w:rsidR="00277D98" w:rsidRPr="00DF6A6A" w:rsidRDefault="00277D98" w:rsidP="0053273B">
            <w:pPr>
              <w:pStyle w:val="Lijstalinea"/>
              <w:numPr>
                <w:ilvl w:val="0"/>
                <w:numId w:val="21"/>
              </w:numPr>
              <w:ind w:left="284" w:hanging="281"/>
              <w:rPr>
                <w:rFonts w:eastAsia="Times New Roman" w:cs="Calibri"/>
                <w:color w:val="auto"/>
                <w:szCs w:val="18"/>
              </w:rPr>
            </w:pPr>
            <w:r>
              <w:rPr>
                <w:rFonts w:eastAsia="Times New Roman" w:cs="Calibri"/>
                <w:szCs w:val="18"/>
              </w:rPr>
              <w:t>Besluit toetreding GGD tot convenant “Samenwerking ketenpartners in Veiligheidshuis Brabant Zuidoost” (bijgevoegd).</w:t>
            </w:r>
          </w:p>
        </w:tc>
      </w:tr>
    </w:tbl>
    <w:p w14:paraId="18429834" w14:textId="77777777" w:rsidR="00CC233D" w:rsidRDefault="00CC233D">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93"/>
      </w:tblGrid>
      <w:tr w:rsidR="00CC233D" w:rsidRPr="008C30EE" w14:paraId="472D0772" w14:textId="77777777" w:rsidTr="007403FD">
        <w:trPr>
          <w:trHeight w:val="329"/>
        </w:trPr>
        <w:tc>
          <w:tcPr>
            <w:tcW w:w="704" w:type="dxa"/>
            <w:tcMar>
              <w:left w:w="0" w:type="dxa"/>
              <w:bottom w:w="284" w:type="dxa"/>
              <w:right w:w="0" w:type="dxa"/>
            </w:tcMar>
          </w:tcPr>
          <w:p w14:paraId="0B071E1E" w14:textId="4A2F6BAD" w:rsidR="00CC233D" w:rsidRPr="00CC233D" w:rsidRDefault="00CC233D" w:rsidP="000C0DAE">
            <w:pPr>
              <w:rPr>
                <w:b/>
                <w:bCs/>
              </w:rPr>
            </w:pPr>
            <w:r>
              <w:rPr>
                <w:b/>
                <w:bCs/>
              </w:rPr>
              <w:lastRenderedPageBreak/>
              <w:t>4.</w:t>
            </w:r>
          </w:p>
        </w:tc>
        <w:tc>
          <w:tcPr>
            <w:tcW w:w="8693" w:type="dxa"/>
            <w:tcMar>
              <w:left w:w="0" w:type="dxa"/>
              <w:bottom w:w="284" w:type="dxa"/>
              <w:right w:w="0" w:type="dxa"/>
            </w:tcMar>
          </w:tcPr>
          <w:p w14:paraId="0E4A497F" w14:textId="77777777" w:rsidR="00CC233D" w:rsidRDefault="00CC233D" w:rsidP="00CC233D">
            <w:pPr>
              <w:rPr>
                <w:b/>
                <w:bCs/>
              </w:rPr>
            </w:pPr>
            <w:r w:rsidRPr="000F5367">
              <w:rPr>
                <w:b/>
                <w:bCs/>
              </w:rPr>
              <w:t>Aanwijzen van de voorzitter</w:t>
            </w:r>
            <w:r>
              <w:rPr>
                <w:b/>
                <w:bCs/>
              </w:rPr>
              <w:t xml:space="preserve"> en secretaris van GGD </w:t>
            </w:r>
            <w:r w:rsidRPr="000F5367">
              <w:rPr>
                <w:b/>
                <w:bCs/>
              </w:rPr>
              <w:t>Bestuur</w:t>
            </w:r>
          </w:p>
          <w:p w14:paraId="2B1B08CA" w14:textId="2FFECCD1" w:rsidR="00CC233D" w:rsidRDefault="00CC233D" w:rsidP="00CC233D">
            <w:pPr>
              <w:rPr>
                <w:b/>
                <w:bCs/>
              </w:rPr>
            </w:pPr>
            <w:r w:rsidRPr="00562756">
              <w:t>De bevoegdheid om een voorzitter en secretaris aan te wijzen ligt bij het Algemeen Bestuur van de GGD.</w:t>
            </w:r>
            <w:r>
              <w:t xml:space="preserve"> Verwezen wordt naar de artikelen 17 en 18 van de gemeenschappelijke regeling (bijgevoegd). Eric Beex zal namens het demissionaire DB een toelichting geven.</w:t>
            </w:r>
          </w:p>
        </w:tc>
      </w:tr>
      <w:tr w:rsidR="008C34B7" w:rsidRPr="008C30EE" w14:paraId="001712D2" w14:textId="77777777" w:rsidTr="00CC233D">
        <w:trPr>
          <w:trHeight w:val="329"/>
        </w:trPr>
        <w:tc>
          <w:tcPr>
            <w:tcW w:w="709" w:type="dxa"/>
            <w:tcMar>
              <w:left w:w="0" w:type="dxa"/>
              <w:bottom w:w="284" w:type="dxa"/>
              <w:right w:w="0" w:type="dxa"/>
            </w:tcMar>
          </w:tcPr>
          <w:p w14:paraId="691E5924" w14:textId="5108A955" w:rsidR="008C34B7" w:rsidRPr="00681FE1" w:rsidRDefault="00CC233D" w:rsidP="00CC233D">
            <w:pPr>
              <w:rPr>
                <w:b/>
                <w:bCs/>
              </w:rPr>
            </w:pPr>
            <w:r w:rsidRPr="00681FE1">
              <w:rPr>
                <w:b/>
                <w:bCs/>
              </w:rPr>
              <w:t>5.</w:t>
            </w:r>
          </w:p>
        </w:tc>
        <w:tc>
          <w:tcPr>
            <w:tcW w:w="8688" w:type="dxa"/>
            <w:tcMar>
              <w:left w:w="0" w:type="dxa"/>
              <w:bottom w:w="284" w:type="dxa"/>
              <w:right w:w="0" w:type="dxa"/>
            </w:tcMar>
          </w:tcPr>
          <w:p w14:paraId="4E73A95A" w14:textId="77777777" w:rsidR="008C34B7" w:rsidRDefault="000F5367" w:rsidP="0067029D">
            <w:pPr>
              <w:rPr>
                <w:b/>
                <w:bCs/>
                <w:szCs w:val="18"/>
              </w:rPr>
            </w:pPr>
            <w:r w:rsidRPr="000F5367">
              <w:rPr>
                <w:b/>
                <w:bCs/>
                <w:szCs w:val="18"/>
              </w:rPr>
              <w:t>Aanwijzen van de leden van het Dagelijks Bestuur</w:t>
            </w:r>
          </w:p>
          <w:p w14:paraId="4C4EA4DA" w14:textId="1878BC3D" w:rsidR="00DD3A4D" w:rsidRPr="000F5367" w:rsidRDefault="00DD3A4D" w:rsidP="00641308">
            <w:pPr>
              <w:spacing w:after="160"/>
              <w:rPr>
                <w:b/>
                <w:bCs/>
                <w:szCs w:val="18"/>
              </w:rPr>
            </w:pPr>
            <w:r w:rsidRPr="00DD3A4D">
              <w:rPr>
                <w:color w:val="auto"/>
                <w:szCs w:val="18"/>
              </w:rPr>
              <w:t>Het DB bestaat uit 8 leden, incl</w:t>
            </w:r>
            <w:r w:rsidR="00E94523">
              <w:rPr>
                <w:color w:val="auto"/>
                <w:szCs w:val="18"/>
              </w:rPr>
              <w:t>.</w:t>
            </w:r>
            <w:r w:rsidRPr="00DD3A4D">
              <w:rPr>
                <w:color w:val="auto"/>
                <w:szCs w:val="18"/>
              </w:rPr>
              <w:t xml:space="preserve"> de voorzitter (art 12 GR).</w:t>
            </w:r>
            <w:r>
              <w:rPr>
                <w:color w:val="auto"/>
                <w:szCs w:val="18"/>
              </w:rPr>
              <w:t xml:space="preserve"> </w:t>
            </w:r>
            <w:r w:rsidRPr="00DD3A4D">
              <w:rPr>
                <w:color w:val="auto"/>
                <w:szCs w:val="18"/>
              </w:rPr>
              <w:t xml:space="preserve">De DB-leden worden door en uit het AB aangewezen. Het is de afgelopen twee bestuursperioden gebruikelijk dat de samenstelling van het DB een afspiegeling vormt van gemeentelijke clusters en dat Helmond en Eindhoven als grootste gemeenten </w:t>
            </w:r>
            <w:r w:rsidR="00562756">
              <w:rPr>
                <w:color w:val="auto"/>
                <w:szCs w:val="18"/>
              </w:rPr>
              <w:t xml:space="preserve">ook </w:t>
            </w:r>
            <w:r w:rsidRPr="00DD3A4D">
              <w:rPr>
                <w:color w:val="auto"/>
                <w:szCs w:val="18"/>
              </w:rPr>
              <w:t>een DB-lid leveren.</w:t>
            </w:r>
            <w:r>
              <w:rPr>
                <w:color w:val="auto"/>
                <w:szCs w:val="18"/>
              </w:rPr>
              <w:t xml:space="preserve"> </w:t>
            </w:r>
            <w:r w:rsidRPr="00DD3A4D">
              <w:rPr>
                <w:color w:val="auto"/>
                <w:szCs w:val="18"/>
              </w:rPr>
              <w:t xml:space="preserve">We vragen de gemeentelijke clusters om voorafgaande aan de AB-vergadering onderling met elkaar te bepalen welk AB-lid </w:t>
            </w:r>
            <w:r w:rsidR="00982C52">
              <w:rPr>
                <w:color w:val="auto"/>
                <w:szCs w:val="18"/>
              </w:rPr>
              <w:t xml:space="preserve">vanuit </w:t>
            </w:r>
            <w:r w:rsidRPr="00DD3A4D">
              <w:rPr>
                <w:color w:val="auto"/>
                <w:szCs w:val="18"/>
              </w:rPr>
              <w:t xml:space="preserve">een cluster </w:t>
            </w:r>
            <w:r w:rsidR="00982C52">
              <w:rPr>
                <w:color w:val="auto"/>
                <w:szCs w:val="18"/>
              </w:rPr>
              <w:t xml:space="preserve">wordt afgevaardigd </w:t>
            </w:r>
            <w:r w:rsidRPr="00DD3A4D">
              <w:rPr>
                <w:color w:val="auto"/>
                <w:szCs w:val="18"/>
              </w:rPr>
              <w:t>in het DB zodat de DB-leden in de eerste AB-vergadering</w:t>
            </w:r>
            <w:r>
              <w:rPr>
                <w:color w:val="auto"/>
                <w:szCs w:val="18"/>
              </w:rPr>
              <w:t xml:space="preserve"> (6 juli)</w:t>
            </w:r>
            <w:r w:rsidRPr="00DD3A4D">
              <w:rPr>
                <w:color w:val="auto"/>
                <w:szCs w:val="18"/>
              </w:rPr>
              <w:t xml:space="preserve"> kunnen worden aangeweze</w:t>
            </w:r>
            <w:r w:rsidR="00641308">
              <w:rPr>
                <w:color w:val="auto"/>
                <w:szCs w:val="18"/>
              </w:rPr>
              <w:t>n.</w:t>
            </w:r>
          </w:p>
        </w:tc>
      </w:tr>
      <w:tr w:rsidR="008C34B7" w:rsidRPr="008C30EE" w14:paraId="6B79B9B6" w14:textId="77777777" w:rsidTr="00CC233D">
        <w:trPr>
          <w:trHeight w:val="329"/>
        </w:trPr>
        <w:tc>
          <w:tcPr>
            <w:tcW w:w="709" w:type="dxa"/>
            <w:tcMar>
              <w:left w:w="0" w:type="dxa"/>
              <w:bottom w:w="284" w:type="dxa"/>
              <w:right w:w="0" w:type="dxa"/>
            </w:tcMar>
          </w:tcPr>
          <w:p w14:paraId="4D5AFA60" w14:textId="07B963DC" w:rsidR="008C34B7" w:rsidRPr="00CC233D" w:rsidRDefault="00CC233D" w:rsidP="00CC233D">
            <w:pPr>
              <w:rPr>
                <w:b/>
                <w:bCs/>
              </w:rPr>
            </w:pPr>
            <w:r>
              <w:rPr>
                <w:b/>
                <w:bCs/>
              </w:rPr>
              <w:t>6.</w:t>
            </w:r>
          </w:p>
        </w:tc>
        <w:tc>
          <w:tcPr>
            <w:tcW w:w="8688" w:type="dxa"/>
            <w:tcMar>
              <w:left w:w="0" w:type="dxa"/>
              <w:bottom w:w="284" w:type="dxa"/>
              <w:right w:w="0" w:type="dxa"/>
            </w:tcMar>
          </w:tcPr>
          <w:p w14:paraId="21DBCE08" w14:textId="77777777" w:rsidR="001843F0" w:rsidRDefault="000F5367" w:rsidP="000F5367">
            <w:pPr>
              <w:rPr>
                <w:b/>
                <w:bCs/>
                <w:szCs w:val="18"/>
              </w:rPr>
            </w:pPr>
            <w:r w:rsidRPr="000F5367">
              <w:rPr>
                <w:b/>
                <w:bCs/>
                <w:szCs w:val="18"/>
              </w:rPr>
              <w:t>Overdrachtsdocument vanuit het vorige bestuur</w:t>
            </w:r>
          </w:p>
          <w:p w14:paraId="03A1414A" w14:textId="4241D0DE" w:rsidR="00DD3A4D" w:rsidRPr="00E94523" w:rsidRDefault="00DD3A4D" w:rsidP="000F5367">
            <w:pPr>
              <w:rPr>
                <w:szCs w:val="18"/>
              </w:rPr>
            </w:pPr>
            <w:r w:rsidRPr="00E94523">
              <w:rPr>
                <w:szCs w:val="18"/>
              </w:rPr>
              <w:t>Het vorige bestuur heeft een overdrachtsdocument opgesteld waarin onder andere</w:t>
            </w:r>
            <w:r w:rsidR="00E94523" w:rsidRPr="00E94523">
              <w:rPr>
                <w:szCs w:val="18"/>
              </w:rPr>
              <w:t xml:space="preserve"> de bestuurlijke aandachtspunten zijn benoemd die </w:t>
            </w:r>
            <w:r w:rsidR="00E94523">
              <w:rPr>
                <w:szCs w:val="18"/>
              </w:rPr>
              <w:t xml:space="preserve">bij de GGD </w:t>
            </w:r>
            <w:r w:rsidR="00E94523" w:rsidRPr="00E94523">
              <w:rPr>
                <w:szCs w:val="18"/>
              </w:rPr>
              <w:t>spelen.</w:t>
            </w:r>
            <w:r w:rsidRPr="00E94523">
              <w:rPr>
                <w:szCs w:val="18"/>
              </w:rPr>
              <w:t xml:space="preserve"> </w:t>
            </w:r>
          </w:p>
          <w:p w14:paraId="36440B7E" w14:textId="2A4171D1" w:rsidR="00DD3A4D" w:rsidRPr="000F5367" w:rsidRDefault="00F50387" w:rsidP="000F5367">
            <w:pPr>
              <w:rPr>
                <w:b/>
                <w:bCs/>
                <w:szCs w:val="18"/>
              </w:rPr>
            </w:pPr>
            <w:r>
              <w:rPr>
                <w:szCs w:val="18"/>
              </w:rPr>
              <w:t>Voorstel: k</w:t>
            </w:r>
            <w:r w:rsidR="00DD3A4D" w:rsidRPr="00E94523">
              <w:rPr>
                <w:szCs w:val="18"/>
              </w:rPr>
              <w:t>ennis nemen van het overdrachtsdocument.</w:t>
            </w:r>
          </w:p>
        </w:tc>
      </w:tr>
      <w:tr w:rsidR="008C34B7" w:rsidRPr="008C30EE" w14:paraId="19CCACD0" w14:textId="77777777" w:rsidTr="00CC233D">
        <w:trPr>
          <w:trHeight w:val="329"/>
        </w:trPr>
        <w:tc>
          <w:tcPr>
            <w:tcW w:w="709" w:type="dxa"/>
            <w:tcMar>
              <w:left w:w="0" w:type="dxa"/>
              <w:bottom w:w="284" w:type="dxa"/>
              <w:right w:w="0" w:type="dxa"/>
            </w:tcMar>
          </w:tcPr>
          <w:p w14:paraId="3BEE98B9" w14:textId="0E72EC74" w:rsidR="000F5367" w:rsidRPr="00BE6C30" w:rsidRDefault="00CC233D" w:rsidP="00947805">
            <w:pPr>
              <w:rPr>
                <w:b/>
                <w:bCs/>
              </w:rPr>
            </w:pPr>
            <w:r>
              <w:rPr>
                <w:b/>
                <w:bCs/>
              </w:rPr>
              <w:t>7</w:t>
            </w:r>
            <w:r w:rsidR="00BE6C30">
              <w:rPr>
                <w:b/>
                <w:bCs/>
              </w:rPr>
              <w:t>.</w:t>
            </w:r>
          </w:p>
        </w:tc>
        <w:tc>
          <w:tcPr>
            <w:tcW w:w="8688" w:type="dxa"/>
            <w:tcMar>
              <w:left w:w="0" w:type="dxa"/>
              <w:bottom w:w="284" w:type="dxa"/>
              <w:right w:w="0" w:type="dxa"/>
            </w:tcMar>
          </w:tcPr>
          <w:p w14:paraId="05FE087B" w14:textId="03B8E886" w:rsidR="000F5367" w:rsidRDefault="000F5367" w:rsidP="0067029D">
            <w:pPr>
              <w:rPr>
                <w:b/>
                <w:bCs/>
              </w:rPr>
            </w:pPr>
            <w:r>
              <w:rPr>
                <w:b/>
                <w:bCs/>
              </w:rPr>
              <w:t>Meerjarenbeleidsplan GGD Brabant-Zuidoost 2022 - 2026</w:t>
            </w:r>
          </w:p>
          <w:p w14:paraId="4CC4D8D3" w14:textId="658935B6" w:rsidR="000F5367" w:rsidRPr="00B47BDF" w:rsidRDefault="00E94523" w:rsidP="0067029D">
            <w:r w:rsidRPr="00B47BDF">
              <w:t xml:space="preserve">Het vorige Algemeen Bestuur heeft in haar vergadering op 16 maart </w:t>
            </w:r>
            <w:proofErr w:type="spellStart"/>
            <w:r w:rsidRPr="00B47BDF">
              <w:t>j.l</w:t>
            </w:r>
            <w:proofErr w:type="spellEnd"/>
            <w:r w:rsidRPr="00B47BDF">
              <w:t>. bijgaand Meerjarenbeleidsplan vastgesteld. Het AB koos 6 thema’s die de afgelopen maanden verkend en uitgewerkt zijn.</w:t>
            </w:r>
          </w:p>
          <w:p w14:paraId="29B4508E" w14:textId="21F9DBAB" w:rsidR="00E94523" w:rsidRPr="00B47BDF" w:rsidRDefault="00E94523" w:rsidP="0067029D">
            <w:r w:rsidRPr="00B47BDF">
              <w:t>Voorstel:</w:t>
            </w:r>
          </w:p>
          <w:p w14:paraId="096CF03D" w14:textId="28B84965" w:rsidR="00E94523" w:rsidRPr="00B47BDF" w:rsidRDefault="00E94523" w:rsidP="00E94523">
            <w:pPr>
              <w:pStyle w:val="Lijstalinea"/>
              <w:numPr>
                <w:ilvl w:val="0"/>
                <w:numId w:val="30"/>
              </w:numPr>
            </w:pPr>
            <w:r w:rsidRPr="00B47BDF">
              <w:t>Kennis nemen van bijgaand Meerjarenbeleidsplan</w:t>
            </w:r>
          </w:p>
          <w:p w14:paraId="4B65C1E8" w14:textId="4E7EEC49" w:rsidR="00B406B2" w:rsidRPr="00FC1D4B" w:rsidRDefault="00E94523" w:rsidP="00947805">
            <w:pPr>
              <w:pStyle w:val="Lijstalinea"/>
              <w:numPr>
                <w:ilvl w:val="0"/>
                <w:numId w:val="30"/>
              </w:numPr>
            </w:pPr>
            <w:r w:rsidRPr="00B47BDF">
              <w:t xml:space="preserve">Vanuit het AB ambassadeurs aanwijzen die </w:t>
            </w:r>
            <w:r w:rsidR="00641308">
              <w:t xml:space="preserve">een thema omarmen en </w:t>
            </w:r>
            <w:r w:rsidRPr="00B47BDF">
              <w:t xml:space="preserve">mee willen werken aan de vertaling in </w:t>
            </w:r>
            <w:r w:rsidR="00641308">
              <w:t xml:space="preserve">een </w:t>
            </w:r>
            <w:r w:rsidRPr="00B47BDF">
              <w:t>uitvoeringsprogramma</w:t>
            </w:r>
            <w:r w:rsidR="00641308">
              <w:t>, begroting en (strategische) alliantie</w:t>
            </w:r>
            <w:r w:rsidRPr="00B47BDF">
              <w:t>.</w:t>
            </w:r>
          </w:p>
        </w:tc>
      </w:tr>
      <w:tr w:rsidR="00947805" w:rsidRPr="008C30EE" w14:paraId="4B5F0AAF" w14:textId="77777777" w:rsidTr="00CC233D">
        <w:trPr>
          <w:trHeight w:val="329"/>
        </w:trPr>
        <w:tc>
          <w:tcPr>
            <w:tcW w:w="709" w:type="dxa"/>
            <w:tcMar>
              <w:left w:w="0" w:type="dxa"/>
              <w:bottom w:w="284" w:type="dxa"/>
              <w:right w:w="0" w:type="dxa"/>
            </w:tcMar>
          </w:tcPr>
          <w:p w14:paraId="1C67A0A9" w14:textId="3153E450" w:rsidR="00947805" w:rsidRDefault="00CC233D" w:rsidP="00BE6C30">
            <w:pPr>
              <w:rPr>
                <w:b/>
                <w:bCs/>
              </w:rPr>
            </w:pPr>
            <w:r>
              <w:rPr>
                <w:b/>
                <w:bCs/>
              </w:rPr>
              <w:t>8</w:t>
            </w:r>
            <w:r w:rsidR="00947805">
              <w:rPr>
                <w:b/>
                <w:bCs/>
              </w:rPr>
              <w:t>.</w:t>
            </w:r>
          </w:p>
        </w:tc>
        <w:tc>
          <w:tcPr>
            <w:tcW w:w="8688" w:type="dxa"/>
            <w:tcMar>
              <w:left w:w="0" w:type="dxa"/>
              <w:bottom w:w="284" w:type="dxa"/>
              <w:right w:w="0" w:type="dxa"/>
            </w:tcMar>
          </w:tcPr>
          <w:p w14:paraId="6CE69464" w14:textId="77777777" w:rsidR="00947805" w:rsidRDefault="00947805" w:rsidP="00947805">
            <w:pPr>
              <w:rPr>
                <w:b/>
                <w:bCs/>
              </w:rPr>
            </w:pPr>
            <w:r>
              <w:rPr>
                <w:b/>
                <w:bCs/>
              </w:rPr>
              <w:t xml:space="preserve">Eerste </w:t>
            </w:r>
            <w:proofErr w:type="spellStart"/>
            <w:r>
              <w:rPr>
                <w:b/>
                <w:bCs/>
              </w:rPr>
              <w:t>bestuursrapportage</w:t>
            </w:r>
            <w:proofErr w:type="spellEnd"/>
            <w:r>
              <w:rPr>
                <w:b/>
                <w:bCs/>
              </w:rPr>
              <w:t xml:space="preserve"> 2022</w:t>
            </w:r>
          </w:p>
          <w:p w14:paraId="4E8B26DF" w14:textId="64D7BB95" w:rsidR="00947805" w:rsidRDefault="00947805" w:rsidP="00947805">
            <w:pPr>
              <w:rPr>
                <w:b/>
                <w:bCs/>
              </w:rPr>
            </w:pPr>
            <w:r>
              <w:t>Kennis nemen van de 1</w:t>
            </w:r>
            <w:r w:rsidRPr="00EA6944">
              <w:rPr>
                <w:vertAlign w:val="superscript"/>
              </w:rPr>
              <w:t>e</w:t>
            </w:r>
            <w:r>
              <w:t xml:space="preserve"> </w:t>
            </w:r>
            <w:proofErr w:type="spellStart"/>
            <w:r>
              <w:t>bestuursrapportage</w:t>
            </w:r>
            <w:proofErr w:type="spellEnd"/>
            <w:r>
              <w:t>.</w:t>
            </w:r>
          </w:p>
        </w:tc>
      </w:tr>
      <w:tr w:rsidR="00EA6944" w:rsidRPr="008C30EE" w14:paraId="32E1B892" w14:textId="77777777" w:rsidTr="00CC233D">
        <w:trPr>
          <w:trHeight w:val="329"/>
        </w:trPr>
        <w:tc>
          <w:tcPr>
            <w:tcW w:w="709" w:type="dxa"/>
            <w:tcMar>
              <w:left w:w="0" w:type="dxa"/>
              <w:bottom w:w="284" w:type="dxa"/>
              <w:right w:w="0" w:type="dxa"/>
            </w:tcMar>
          </w:tcPr>
          <w:p w14:paraId="32319B1F" w14:textId="668A8FDA" w:rsidR="00EA6944" w:rsidRPr="00DE1CF2" w:rsidRDefault="00CC233D" w:rsidP="00DE1CF2">
            <w:pPr>
              <w:rPr>
                <w:b/>
                <w:bCs/>
              </w:rPr>
            </w:pPr>
            <w:r>
              <w:rPr>
                <w:b/>
                <w:bCs/>
              </w:rPr>
              <w:t>9</w:t>
            </w:r>
            <w:r w:rsidR="00DE1CF2">
              <w:rPr>
                <w:b/>
                <w:bCs/>
              </w:rPr>
              <w:t>.</w:t>
            </w:r>
            <w:r w:rsidR="00EA6944" w:rsidRPr="00DE1CF2">
              <w:rPr>
                <w:b/>
                <w:bCs/>
              </w:rPr>
              <w:t xml:space="preserve"> </w:t>
            </w:r>
          </w:p>
        </w:tc>
        <w:tc>
          <w:tcPr>
            <w:tcW w:w="8688" w:type="dxa"/>
            <w:tcMar>
              <w:left w:w="0" w:type="dxa"/>
              <w:bottom w:w="284" w:type="dxa"/>
              <w:right w:w="0" w:type="dxa"/>
            </w:tcMar>
          </w:tcPr>
          <w:p w14:paraId="1EA32766" w14:textId="77777777" w:rsidR="00EA6944" w:rsidRDefault="00EA6944" w:rsidP="0067029D">
            <w:pPr>
              <w:rPr>
                <w:b/>
                <w:bCs/>
              </w:rPr>
            </w:pPr>
            <w:r>
              <w:rPr>
                <w:b/>
                <w:bCs/>
              </w:rPr>
              <w:t>Programmabegroting GGD 2023</w:t>
            </w:r>
          </w:p>
          <w:p w14:paraId="3418B4ED" w14:textId="3E02A202" w:rsidR="00EA6944" w:rsidRPr="00EA6944" w:rsidRDefault="00EA6944" w:rsidP="0067029D">
            <w:r>
              <w:t>Kennis nemen van de ingekomen zienswijzen van gemeenten op de concept programmabegroting 2023</w:t>
            </w:r>
            <w:r w:rsidR="00E94523">
              <w:t xml:space="preserve">, </w:t>
            </w:r>
            <w:r w:rsidR="000F5367">
              <w:t xml:space="preserve"> b</w:t>
            </w:r>
            <w:r>
              <w:t>ijgaande programmabegroting 2023 vast</w:t>
            </w:r>
            <w:r w:rsidR="000F5367">
              <w:t>stellen</w:t>
            </w:r>
            <w:r w:rsidR="00E94523">
              <w:t xml:space="preserve"> en ter informatie</w:t>
            </w:r>
            <w:r w:rsidR="00F23A95">
              <w:t xml:space="preserve"> </w:t>
            </w:r>
            <w:r w:rsidR="00E94523">
              <w:t>aanbieden aan de provincie en onze gemeenten</w:t>
            </w:r>
            <w:r>
              <w:t>.</w:t>
            </w:r>
          </w:p>
        </w:tc>
      </w:tr>
      <w:tr w:rsidR="00FC0EDB" w:rsidRPr="008C30EE" w14:paraId="0D933018" w14:textId="77777777" w:rsidTr="00CC233D">
        <w:trPr>
          <w:trHeight w:val="329"/>
        </w:trPr>
        <w:tc>
          <w:tcPr>
            <w:tcW w:w="709" w:type="dxa"/>
            <w:tcMar>
              <w:left w:w="0" w:type="dxa"/>
              <w:bottom w:w="284" w:type="dxa"/>
              <w:right w:w="0" w:type="dxa"/>
            </w:tcMar>
          </w:tcPr>
          <w:p w14:paraId="0460CBC3" w14:textId="6587EA17" w:rsidR="00FC0EDB" w:rsidRDefault="00CC233D" w:rsidP="00DE1CF2">
            <w:pPr>
              <w:rPr>
                <w:b/>
                <w:bCs/>
              </w:rPr>
            </w:pPr>
            <w:r>
              <w:rPr>
                <w:b/>
                <w:bCs/>
              </w:rPr>
              <w:t>10</w:t>
            </w:r>
            <w:r w:rsidR="00FC0EDB">
              <w:rPr>
                <w:b/>
                <w:bCs/>
              </w:rPr>
              <w:t>.</w:t>
            </w:r>
          </w:p>
        </w:tc>
        <w:tc>
          <w:tcPr>
            <w:tcW w:w="8688" w:type="dxa"/>
            <w:tcMar>
              <w:left w:w="0" w:type="dxa"/>
              <w:bottom w:w="284" w:type="dxa"/>
              <w:right w:w="0" w:type="dxa"/>
            </w:tcMar>
          </w:tcPr>
          <w:p w14:paraId="0D514B40" w14:textId="75C40C94" w:rsidR="00FC0EDB" w:rsidRPr="00974C40" w:rsidRDefault="00FC0EDB" w:rsidP="00FC0EDB">
            <w:pPr>
              <w:rPr>
                <w:b/>
                <w:bCs/>
              </w:rPr>
            </w:pPr>
            <w:r w:rsidRPr="00974C40">
              <w:rPr>
                <w:b/>
                <w:bCs/>
              </w:rPr>
              <w:t>Aanbesteding accountantscontrole</w:t>
            </w:r>
            <w:r w:rsidR="00974C40" w:rsidRPr="00974C40">
              <w:rPr>
                <w:b/>
                <w:bCs/>
              </w:rPr>
              <w:t xml:space="preserve"> (dit agendapunt wordt ve</w:t>
            </w:r>
            <w:r w:rsidR="00974C40">
              <w:rPr>
                <w:b/>
                <w:bCs/>
              </w:rPr>
              <w:t>rtrouwelijk behandeld)</w:t>
            </w:r>
          </w:p>
          <w:p w14:paraId="1075ADA4" w14:textId="671A21FD" w:rsidR="00FC0EDB" w:rsidRDefault="00E11604" w:rsidP="00FC0EDB">
            <w:pPr>
              <w:rPr>
                <w:b/>
                <w:bCs/>
              </w:rPr>
            </w:pPr>
            <w:r>
              <w:t xml:space="preserve">Het </w:t>
            </w:r>
            <w:r w:rsidR="000F5367">
              <w:t xml:space="preserve">besluit nemen </w:t>
            </w:r>
            <w:r>
              <w:t>om de accountantscontrole</w:t>
            </w:r>
            <w:r w:rsidR="00825AFF">
              <w:t xml:space="preserve"> bij de GGD</w:t>
            </w:r>
            <w:r>
              <w:t xml:space="preserve"> voor de komende </w:t>
            </w:r>
            <w:r w:rsidR="00202567">
              <w:t xml:space="preserve">4 tot 6 </w:t>
            </w:r>
            <w:r>
              <w:t>jaren te gunnen aan</w:t>
            </w:r>
            <w:r w:rsidR="007A3A46">
              <w:t xml:space="preserve"> ……….</w:t>
            </w:r>
          </w:p>
        </w:tc>
      </w:tr>
    </w:tbl>
    <w:p w14:paraId="650B842D" w14:textId="77777777" w:rsidR="00947805" w:rsidRDefault="00947805">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46"/>
      </w:tblGrid>
      <w:tr w:rsidR="00FC0EDB" w:rsidRPr="008C30EE" w14:paraId="7AC47782" w14:textId="77777777" w:rsidTr="000F5367">
        <w:trPr>
          <w:trHeight w:val="329"/>
        </w:trPr>
        <w:tc>
          <w:tcPr>
            <w:tcW w:w="851" w:type="dxa"/>
            <w:tcMar>
              <w:left w:w="0" w:type="dxa"/>
              <w:bottom w:w="284" w:type="dxa"/>
              <w:right w:w="0" w:type="dxa"/>
            </w:tcMar>
          </w:tcPr>
          <w:p w14:paraId="0D25964B" w14:textId="04B19872" w:rsidR="00FC0EDB" w:rsidRDefault="00FC0EDB" w:rsidP="00DE1CF2">
            <w:pPr>
              <w:rPr>
                <w:b/>
                <w:bCs/>
              </w:rPr>
            </w:pPr>
            <w:r>
              <w:rPr>
                <w:b/>
                <w:bCs/>
              </w:rPr>
              <w:lastRenderedPageBreak/>
              <w:t>1</w:t>
            </w:r>
            <w:r w:rsidR="00CC233D">
              <w:rPr>
                <w:b/>
                <w:bCs/>
              </w:rPr>
              <w:t>1</w:t>
            </w:r>
            <w:r>
              <w:rPr>
                <w:b/>
                <w:bCs/>
              </w:rPr>
              <w:t>.</w:t>
            </w:r>
          </w:p>
        </w:tc>
        <w:tc>
          <w:tcPr>
            <w:tcW w:w="8546" w:type="dxa"/>
            <w:tcMar>
              <w:left w:w="0" w:type="dxa"/>
              <w:bottom w:w="284" w:type="dxa"/>
              <w:right w:w="0" w:type="dxa"/>
            </w:tcMar>
          </w:tcPr>
          <w:p w14:paraId="33554A31" w14:textId="064DEE8F" w:rsidR="00FC0EDB" w:rsidRDefault="00483732" w:rsidP="00FC0EDB">
            <w:pPr>
              <w:rPr>
                <w:b/>
                <w:bCs/>
              </w:rPr>
            </w:pPr>
            <w:r>
              <w:rPr>
                <w:b/>
                <w:bCs/>
              </w:rPr>
              <w:t xml:space="preserve">Financieringsvoorstel </w:t>
            </w:r>
            <w:r w:rsidR="006F00E9" w:rsidRPr="006F00E9">
              <w:rPr>
                <w:b/>
                <w:bCs/>
              </w:rPr>
              <w:t xml:space="preserve">2022 </w:t>
            </w:r>
            <w:r w:rsidR="00FC0EDB">
              <w:rPr>
                <w:b/>
                <w:bCs/>
              </w:rPr>
              <w:t>i.v.m. prenatale huisbezoeken JGZ</w:t>
            </w:r>
          </w:p>
          <w:p w14:paraId="7603619B" w14:textId="18E53782" w:rsidR="00FC0EDB" w:rsidRDefault="00593BD8" w:rsidP="00FC0EDB">
            <w:pPr>
              <w:rPr>
                <w:b/>
                <w:bCs/>
              </w:rPr>
            </w:pPr>
            <w:r>
              <w:t xml:space="preserve">De prenatale huisbezoeken JGZ worden per 1 juli </w:t>
            </w:r>
            <w:r w:rsidR="00483732">
              <w:t xml:space="preserve">2022 </w:t>
            </w:r>
            <w:r>
              <w:t>toegevoegd aan het basisaanbod van JGZ (aanpassing Wet PG). Bijgaand</w:t>
            </w:r>
            <w:r w:rsidR="00483732">
              <w:t xml:space="preserve"> financieringsvoorstel</w:t>
            </w:r>
            <w:r>
              <w:t xml:space="preserve"> 2022 vaststell</w:t>
            </w:r>
            <w:r w:rsidR="00641308">
              <w:t>en.</w:t>
            </w:r>
            <w:r>
              <w:t xml:space="preserve"> De prenatale huisbezoeken zijn reeds verwerkt in de Programmabegroting 2023.</w:t>
            </w:r>
          </w:p>
        </w:tc>
      </w:tr>
      <w:tr w:rsidR="00FC0EDB" w:rsidRPr="008C30EE" w14:paraId="4C6ED6BA" w14:textId="77777777" w:rsidTr="000F5367">
        <w:trPr>
          <w:trHeight w:val="329"/>
        </w:trPr>
        <w:tc>
          <w:tcPr>
            <w:tcW w:w="851" w:type="dxa"/>
            <w:tcMar>
              <w:left w:w="0" w:type="dxa"/>
              <w:bottom w:w="284" w:type="dxa"/>
              <w:right w:w="0" w:type="dxa"/>
            </w:tcMar>
          </w:tcPr>
          <w:p w14:paraId="076BC705" w14:textId="16F9C9C0" w:rsidR="00FC0EDB" w:rsidRDefault="00FC0EDB" w:rsidP="00635B0A">
            <w:pPr>
              <w:rPr>
                <w:b/>
                <w:bCs/>
              </w:rPr>
            </w:pPr>
            <w:r>
              <w:rPr>
                <w:b/>
                <w:bCs/>
              </w:rPr>
              <w:t>1</w:t>
            </w:r>
            <w:r w:rsidR="00CC233D">
              <w:rPr>
                <w:b/>
                <w:bCs/>
              </w:rPr>
              <w:t>2</w:t>
            </w:r>
            <w:r>
              <w:rPr>
                <w:b/>
                <w:bCs/>
              </w:rPr>
              <w:t>.</w:t>
            </w:r>
          </w:p>
        </w:tc>
        <w:tc>
          <w:tcPr>
            <w:tcW w:w="8546" w:type="dxa"/>
            <w:tcMar>
              <w:left w:w="0" w:type="dxa"/>
              <w:bottom w:w="284" w:type="dxa"/>
              <w:right w:w="0" w:type="dxa"/>
            </w:tcMar>
          </w:tcPr>
          <w:p w14:paraId="4CBEBD3E" w14:textId="5DEDBD88" w:rsidR="00FC0EDB" w:rsidRDefault="00FC0EDB" w:rsidP="0067029D">
            <w:pPr>
              <w:rPr>
                <w:b/>
                <w:bCs/>
              </w:rPr>
            </w:pPr>
            <w:r>
              <w:rPr>
                <w:b/>
                <w:bCs/>
              </w:rPr>
              <w:t>Rondvraag</w:t>
            </w:r>
          </w:p>
        </w:tc>
      </w:tr>
      <w:tr w:rsidR="00FC0EDB" w:rsidRPr="008C30EE" w14:paraId="0AE50B69" w14:textId="77777777" w:rsidTr="000F5367">
        <w:trPr>
          <w:trHeight w:val="329"/>
        </w:trPr>
        <w:tc>
          <w:tcPr>
            <w:tcW w:w="851" w:type="dxa"/>
            <w:tcMar>
              <w:left w:w="0" w:type="dxa"/>
              <w:bottom w:w="284" w:type="dxa"/>
              <w:right w:w="0" w:type="dxa"/>
            </w:tcMar>
          </w:tcPr>
          <w:p w14:paraId="20B20FC4" w14:textId="0DFECD75" w:rsidR="00FC0EDB" w:rsidRDefault="00FC0EDB" w:rsidP="00635B0A">
            <w:pPr>
              <w:rPr>
                <w:b/>
                <w:bCs/>
              </w:rPr>
            </w:pPr>
            <w:r>
              <w:rPr>
                <w:b/>
                <w:bCs/>
              </w:rPr>
              <w:t>1</w:t>
            </w:r>
            <w:r w:rsidR="00CC233D">
              <w:rPr>
                <w:b/>
                <w:bCs/>
              </w:rPr>
              <w:t>3</w:t>
            </w:r>
            <w:r>
              <w:rPr>
                <w:b/>
                <w:bCs/>
              </w:rPr>
              <w:t>.</w:t>
            </w:r>
          </w:p>
        </w:tc>
        <w:tc>
          <w:tcPr>
            <w:tcW w:w="8546" w:type="dxa"/>
            <w:tcMar>
              <w:left w:w="0" w:type="dxa"/>
              <w:bottom w:w="284" w:type="dxa"/>
              <w:right w:w="0" w:type="dxa"/>
            </w:tcMar>
          </w:tcPr>
          <w:p w14:paraId="6A138BBF" w14:textId="7B30C2C6" w:rsidR="00FC0EDB" w:rsidRDefault="00FC0EDB" w:rsidP="0067029D">
            <w:pPr>
              <w:rPr>
                <w:b/>
                <w:bCs/>
              </w:rPr>
            </w:pPr>
            <w:r>
              <w:rPr>
                <w:b/>
                <w:bCs/>
              </w:rPr>
              <w:t>Sluiting</w:t>
            </w:r>
          </w:p>
        </w:tc>
      </w:tr>
    </w:tbl>
    <w:p w14:paraId="51B3D893" w14:textId="18AD15F3" w:rsidR="00561782" w:rsidRPr="000D786B" w:rsidRDefault="00561782" w:rsidP="00FC0EDB">
      <w:pPr>
        <w:spacing w:after="160" w:line="259" w:lineRule="auto"/>
        <w:ind w:left="360"/>
        <w:rPr>
          <w:b/>
          <w:bCs/>
        </w:rPr>
      </w:pPr>
    </w:p>
    <w:sectPr w:rsidR="00561782" w:rsidRPr="000D786B" w:rsidSect="00725886">
      <w:headerReference w:type="default" r:id="rId11"/>
      <w:footerReference w:type="default" r:id="rId12"/>
      <w:headerReference w:type="first" r:id="rId13"/>
      <w:footerReference w:type="first" r:id="rId14"/>
      <w:pgSz w:w="11906" w:h="16838" w:code="9"/>
      <w:pgMar w:top="2127" w:right="1247" w:bottom="851" w:left="1247" w:header="709" w:footer="284"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DCA3" w14:textId="77777777" w:rsidR="00B27DD8" w:rsidRDefault="00B27DD8" w:rsidP="007470E4">
      <w:pPr>
        <w:spacing w:line="240" w:lineRule="auto"/>
      </w:pPr>
      <w:r>
        <w:separator/>
      </w:r>
    </w:p>
  </w:endnote>
  <w:endnote w:type="continuationSeparator" w:id="0">
    <w:p w14:paraId="4E30A57D" w14:textId="77777777" w:rsidR="00B27DD8" w:rsidRDefault="00B27DD8" w:rsidP="00747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057281"/>
      <w:docPartObj>
        <w:docPartGallery w:val="Page Numbers (Bottom of Page)"/>
        <w:docPartUnique/>
      </w:docPartObj>
    </w:sdtPr>
    <w:sdtEndPr/>
    <w:sdtContent>
      <w:p w14:paraId="32A810FA" w14:textId="77777777" w:rsidR="00BF3110" w:rsidRDefault="00BF3110">
        <w:pPr>
          <w:pStyle w:val="Voettekst"/>
          <w:jc w:val="center"/>
        </w:pPr>
        <w:r>
          <w:fldChar w:fldCharType="begin"/>
        </w:r>
        <w:r>
          <w:instrText>PAGE   \* MERGEFORMAT</w:instrText>
        </w:r>
        <w:r>
          <w:fldChar w:fldCharType="separate"/>
        </w:r>
        <w:r>
          <w:t>2</w:t>
        </w:r>
        <w:r>
          <w:fldChar w:fldCharType="end"/>
        </w:r>
      </w:p>
    </w:sdtContent>
  </w:sdt>
  <w:p w14:paraId="74A0042F" w14:textId="77777777" w:rsidR="00BF3110" w:rsidRDefault="00BF31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9D6C" w14:textId="77777777" w:rsidR="00B10F04" w:rsidRDefault="007F2A67">
    <w:pPr>
      <w:pStyle w:val="Voettekst"/>
    </w:pPr>
    <w:r>
      <w:rPr>
        <w:noProof/>
        <w:lang w:eastAsia="nl-NL"/>
      </w:rPr>
      <mc:AlternateContent>
        <mc:Choice Requires="wps">
          <w:drawing>
            <wp:anchor distT="0" distB="0" distL="114300" distR="114300" simplePos="0" relativeHeight="251667456" behindDoc="0" locked="0" layoutInCell="1" allowOverlap="1" wp14:anchorId="77DE3F74" wp14:editId="2435384F">
              <wp:simplePos x="0" y="0"/>
              <wp:positionH relativeFrom="page">
                <wp:posOffset>791845</wp:posOffset>
              </wp:positionH>
              <wp:positionV relativeFrom="page">
                <wp:posOffset>9613265</wp:posOffset>
              </wp:positionV>
              <wp:extent cx="6285865" cy="1016635"/>
              <wp:effectExtent l="0" t="0" r="635" b="1206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5865" cy="1016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0D5BDF" w14:textId="77777777" w:rsidR="007F2A67" w:rsidRPr="00203C42" w:rsidRDefault="007F2A67" w:rsidP="00D42C2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E3F74" id="_x0000_t202" coordsize="21600,21600" o:spt="202" path="m,l,21600r21600,l21600,xe">
              <v:stroke joinstyle="miter"/>
              <v:path gradientshapeok="t" o:connecttype="rect"/>
            </v:shapetype>
            <v:shape id="Tekstvak 3" o:spid="_x0000_s1028" type="#_x0000_t202" style="position:absolute;margin-left:62.35pt;margin-top:756.95pt;width:494.95pt;height:80.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" filled="f" stroked="f" strokeweight=".5pt">
              <v:textbox inset="0,0,0,0">
                <w:txbxContent>
                  <w:p w14:paraId="4B0D5BDF" w14:textId="77777777" w:rsidR="007F2A67" w:rsidRPr="00203C42" w:rsidRDefault="007F2A67" w:rsidP="00D42C2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3659" w14:textId="77777777" w:rsidR="00B27DD8" w:rsidRDefault="00B27DD8" w:rsidP="007470E4">
      <w:pPr>
        <w:spacing w:line="240" w:lineRule="auto"/>
      </w:pPr>
      <w:r>
        <w:separator/>
      </w:r>
    </w:p>
  </w:footnote>
  <w:footnote w:type="continuationSeparator" w:id="0">
    <w:p w14:paraId="62D31502" w14:textId="77777777" w:rsidR="00B27DD8" w:rsidRDefault="00B27DD8" w:rsidP="007470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B413" w14:textId="77777777" w:rsidR="004459B2" w:rsidRDefault="004459B2">
    <w:pPr>
      <w:pStyle w:val="Koptekst"/>
    </w:pPr>
    <w:r>
      <w:rPr>
        <w:noProof/>
        <w:lang w:eastAsia="nl-NL"/>
      </w:rPr>
      <mc:AlternateContent>
        <mc:Choice Requires="wps">
          <w:drawing>
            <wp:anchor distT="0" distB="0" distL="114300" distR="114300" simplePos="0" relativeHeight="251665408" behindDoc="0" locked="1" layoutInCell="1" allowOverlap="1" wp14:anchorId="00534BD9" wp14:editId="16917463">
              <wp:simplePos x="0" y="0"/>
              <wp:positionH relativeFrom="page">
                <wp:posOffset>360045</wp:posOffset>
              </wp:positionH>
              <wp:positionV relativeFrom="page">
                <wp:posOffset>360045</wp:posOffset>
              </wp:positionV>
              <wp:extent cx="2876400" cy="867600"/>
              <wp:effectExtent l="0" t="0" r="635" b="8890"/>
              <wp:wrapNone/>
              <wp:docPr id="4" name="Tekstvak 5"/>
              <wp:cNvGraphicFramePr/>
              <a:graphic xmlns:a="http://schemas.openxmlformats.org/drawingml/2006/main">
                <a:graphicData uri="http://schemas.microsoft.com/office/word/2010/wordprocessingShape">
                  <wps:wsp>
                    <wps:cNvSpPr txBox="1"/>
                    <wps:spPr>
                      <a:xfrm>
                        <a:off x="0" y="0"/>
                        <a:ext cx="2876400" cy="86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CellMar>
                              <w:left w:w="0" w:type="dxa"/>
                              <w:right w:w="0" w:type="dxa"/>
                            </w:tblCellMar>
                            <w:tblLook w:val="04A0" w:firstRow="1" w:lastRow="0" w:firstColumn="1" w:lastColumn="0" w:noHBand="0" w:noVBand="1"/>
                          </w:tblPr>
                          <w:tblGrid>
                            <w:gridCol w:w="4534"/>
                          </w:tblGrid>
                          <w:tr w:rsidR="004459B2" w14:paraId="18A8DDDE" w14:textId="77777777" w:rsidTr="00B27DD8">
                            <w:tc>
                              <w:tcPr>
                                <w:tcW w:w="4535" w:type="dxa"/>
                                <w:tcBorders>
                                  <w:top w:val="nil"/>
                                  <w:left w:val="nil"/>
                                  <w:bottom w:val="nil"/>
                                  <w:right w:val="nil"/>
                                </w:tcBorders>
                              </w:tcPr>
                              <w:p w14:paraId="28BDE938" w14:textId="77777777" w:rsidR="004459B2" w:rsidRDefault="004459B2">
                                <w:r>
                                  <w:rPr>
                                    <w:noProof/>
                                  </w:rPr>
                                  <w:drawing>
                                    <wp:inline distT="0" distB="0" distL="0" distR="0" wp14:anchorId="6DD10715" wp14:editId="0709975C">
                                      <wp:extent cx="2059322" cy="775423"/>
                                      <wp:effectExtent l="0" t="0" r="0" b="0"/>
                                      <wp:docPr id="46" name="GGDBZO_logo_header"/>
                                      <wp:cNvGraphicFramePr/>
                                      <a:graphic xmlns:a="http://schemas.openxmlformats.org/drawingml/2006/main">
                                        <a:graphicData uri="http://schemas.openxmlformats.org/drawingml/2006/picture">
                                          <pic:pic xmlns:pic="http://schemas.openxmlformats.org/drawingml/2006/picture">
                                            <pic:nvPicPr>
                                              <pic:cNvPr id="0" name="GGDBZO_logo_header"/>
                                              <pic:cNvPicPr/>
                                            </pic:nvPicPr>
                                            <pic:blipFill>
                                              <a:blip r:embed="rId1"/>
                                              <a:stretch>
                                                <a:fillRect/>
                                              </a:stretch>
                                            </pic:blipFill>
                                            <pic:spPr>
                                              <a:xfrm>
                                                <a:off x="0" y="0"/>
                                                <a:ext cx="2059322" cy="775423"/>
                                              </a:xfrm>
                                              <a:prstGeom prst="rect">
                                                <a:avLst/>
                                              </a:prstGeom>
                                            </pic:spPr>
                                          </pic:pic>
                                        </a:graphicData>
                                      </a:graphic>
                                    </wp:inline>
                                  </w:drawing>
                                </w:r>
                              </w:p>
                            </w:tc>
                          </w:tr>
                        </w:tbl>
                        <w:p w14:paraId="21543CEE" w14:textId="77777777" w:rsidR="004459B2" w:rsidRDefault="004459B2" w:rsidP="007470E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34BD9" id="_x0000_t202" coordsize="21600,21600" o:spt="202" path="m,l,21600r21600,l21600,xe">
              <v:stroke joinstyle="miter"/>
              <v:path gradientshapeok="t" o:connecttype="rect"/>
            </v:shapetype>
            <v:shape id="Tekstvak 5" o:spid="_x0000_s1026" type="#_x0000_t202" style="position:absolute;margin-left:28.35pt;margin-top:28.35pt;width:226.5pt;height:68.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" filled="f" stroked="f" strokeweight=".5pt">
              <v:textbox inset="0,0,0,0">
                <w:txbxContent>
                  <w:tbl>
                    <w:tblPr>
                      <w:tblStyle w:val="Tabelraster"/>
                      <w:tblW w:w="0" w:type="auto"/>
                      <w:tblCellMar>
                        <w:left w:w="0" w:type="dxa"/>
                        <w:right w:w="0" w:type="dxa"/>
                      </w:tblCellMar>
                      <w:tblLook w:val="04A0" w:firstRow="1" w:lastRow="0" w:firstColumn="1" w:lastColumn="0" w:noHBand="0" w:noVBand="1"/>
                    </w:tblPr>
                    <w:tblGrid>
                      <w:gridCol w:w="4534"/>
                    </w:tblGrid>
                    <w:tr w:rsidR="004459B2" w14:paraId="18A8DDDE" w14:textId="77777777" w:rsidTr="00B27DD8">
                      <w:tc>
                        <w:tcPr>
                          <w:tcW w:w="4535" w:type="dxa"/>
                          <w:tcBorders>
                            <w:top w:val="nil"/>
                            <w:left w:val="nil"/>
                            <w:bottom w:val="nil"/>
                            <w:right w:val="nil"/>
                          </w:tcBorders>
                        </w:tcPr>
                        <w:p w14:paraId="28BDE938" w14:textId="77777777" w:rsidR="004459B2" w:rsidRDefault="004459B2">
                          <w:r>
                            <w:rPr>
                              <w:noProof/>
                            </w:rPr>
                            <w:drawing>
                              <wp:inline distT="0" distB="0" distL="0" distR="0" wp14:anchorId="6DD10715" wp14:editId="0709975C">
                                <wp:extent cx="2059322" cy="775423"/>
                                <wp:effectExtent l="0" t="0" r="0" b="0"/>
                                <wp:docPr id="46" name="GGDBZO_logo_header"/>
                                <wp:cNvGraphicFramePr/>
                                <a:graphic xmlns:a="http://schemas.openxmlformats.org/drawingml/2006/main">
                                  <a:graphicData uri="http://schemas.openxmlformats.org/drawingml/2006/picture">
                                    <pic:pic xmlns:pic="http://schemas.openxmlformats.org/drawingml/2006/picture">
                                      <pic:nvPicPr>
                                        <pic:cNvPr id="0" name="GGDBZO_logo_header"/>
                                        <pic:cNvPicPr/>
                                      </pic:nvPicPr>
                                      <pic:blipFill>
                                        <a:blip r:embed="rId1"/>
                                        <a:stretch>
                                          <a:fillRect/>
                                        </a:stretch>
                                      </pic:blipFill>
                                      <pic:spPr>
                                        <a:xfrm>
                                          <a:off x="0" y="0"/>
                                          <a:ext cx="2059322" cy="775423"/>
                                        </a:xfrm>
                                        <a:prstGeom prst="rect">
                                          <a:avLst/>
                                        </a:prstGeom>
                                      </pic:spPr>
                                    </pic:pic>
                                  </a:graphicData>
                                </a:graphic>
                              </wp:inline>
                            </w:drawing>
                          </w:r>
                        </w:p>
                      </w:tc>
                    </w:tr>
                  </w:tbl>
                  <w:p w14:paraId="21543CEE" w14:textId="77777777" w:rsidR="004459B2" w:rsidRDefault="004459B2" w:rsidP="007470E4"/>
                </w:txbxContent>
              </v:textbox>
              <w10:wrap anchorx="page" anchory="page"/>
              <w10:anchorlock/>
            </v:shape>
          </w:pict>
        </mc:Fallback>
      </mc:AlternateContent>
    </w:r>
  </w:p>
  <w:p w14:paraId="0EE6135F" w14:textId="77777777" w:rsidR="00E97541" w:rsidRDefault="00E975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C844" w14:textId="77777777" w:rsidR="004459B2" w:rsidRDefault="004459B2">
    <w:pPr>
      <w:pStyle w:val="Koptekst"/>
    </w:pPr>
    <w:r>
      <w:rPr>
        <w:noProof/>
        <w:lang w:eastAsia="nl-NL"/>
      </w:rPr>
      <mc:AlternateContent>
        <mc:Choice Requires="wps">
          <w:drawing>
            <wp:anchor distT="0" distB="0" distL="114300" distR="114300" simplePos="0" relativeHeight="251663360" behindDoc="0" locked="1" layoutInCell="1" allowOverlap="1" wp14:anchorId="652AC86A" wp14:editId="35577989">
              <wp:simplePos x="0" y="0"/>
              <wp:positionH relativeFrom="page">
                <wp:posOffset>360045</wp:posOffset>
              </wp:positionH>
              <wp:positionV relativeFrom="page">
                <wp:posOffset>360045</wp:posOffset>
              </wp:positionV>
              <wp:extent cx="2876400" cy="867600"/>
              <wp:effectExtent l="0" t="0" r="635" b="8890"/>
              <wp:wrapNone/>
              <wp:docPr id="5" name="Tekstvak 5"/>
              <wp:cNvGraphicFramePr/>
              <a:graphic xmlns:a="http://schemas.openxmlformats.org/drawingml/2006/main">
                <a:graphicData uri="http://schemas.microsoft.com/office/word/2010/wordprocessingShape">
                  <wps:wsp>
                    <wps:cNvSpPr txBox="1"/>
                    <wps:spPr>
                      <a:xfrm>
                        <a:off x="0" y="0"/>
                        <a:ext cx="2876400" cy="86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CellMar>
                              <w:left w:w="0" w:type="dxa"/>
                              <w:right w:w="0" w:type="dxa"/>
                            </w:tblCellMar>
                            <w:tblLook w:val="04A0" w:firstRow="1" w:lastRow="0" w:firstColumn="1" w:lastColumn="0" w:noHBand="0" w:noVBand="1"/>
                          </w:tblPr>
                          <w:tblGrid>
                            <w:gridCol w:w="4534"/>
                          </w:tblGrid>
                          <w:tr w:rsidR="004459B2" w14:paraId="4461F5DF" w14:textId="77777777" w:rsidTr="00B27DD8">
                            <w:tc>
                              <w:tcPr>
                                <w:tcW w:w="4535" w:type="dxa"/>
                                <w:tcBorders>
                                  <w:top w:val="nil"/>
                                  <w:left w:val="nil"/>
                                  <w:bottom w:val="nil"/>
                                  <w:right w:val="nil"/>
                                </w:tcBorders>
                              </w:tcPr>
                              <w:p w14:paraId="4C89251F" w14:textId="77777777" w:rsidR="004459B2" w:rsidRDefault="004459B2">
                                <w:bookmarkStart w:id="1" w:name="bmBULocation_logo_header" w:colFirst="0" w:colLast="0"/>
                                <w:r>
                                  <w:rPr>
                                    <w:noProof/>
                                  </w:rPr>
                                  <w:drawing>
                                    <wp:inline distT="0" distB="0" distL="0" distR="0" wp14:anchorId="16005919" wp14:editId="2666E229">
                                      <wp:extent cx="2059322" cy="775423"/>
                                      <wp:effectExtent l="0" t="0" r="0" b="0"/>
                                      <wp:docPr id="47" name="GGDBZO_logo_header"/>
                                      <wp:cNvGraphicFramePr/>
                                      <a:graphic xmlns:a="http://schemas.openxmlformats.org/drawingml/2006/main">
                                        <a:graphicData uri="http://schemas.openxmlformats.org/drawingml/2006/picture">
                                          <pic:pic xmlns:pic="http://schemas.openxmlformats.org/drawingml/2006/picture">
                                            <pic:nvPicPr>
                                              <pic:cNvPr id="0" name="GGDBZO_logo_header"/>
                                              <pic:cNvPicPr/>
                                            </pic:nvPicPr>
                                            <pic:blipFill>
                                              <a:blip r:embed="rId1"/>
                                              <a:stretch>
                                                <a:fillRect/>
                                              </a:stretch>
                                            </pic:blipFill>
                                            <pic:spPr>
                                              <a:xfrm>
                                                <a:off x="0" y="0"/>
                                                <a:ext cx="2059322" cy="775423"/>
                                              </a:xfrm>
                                              <a:prstGeom prst="rect">
                                                <a:avLst/>
                                              </a:prstGeom>
                                            </pic:spPr>
                                          </pic:pic>
                                        </a:graphicData>
                                      </a:graphic>
                                    </wp:inline>
                                  </w:drawing>
                                </w:r>
                              </w:p>
                            </w:tc>
                          </w:tr>
                          <w:bookmarkEnd w:id="1"/>
                        </w:tbl>
                        <w:p w14:paraId="7D223D28" w14:textId="77777777" w:rsidR="004459B2" w:rsidRDefault="004459B2" w:rsidP="007470E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AC86A" id="_x0000_t202" coordsize="21600,21600" o:spt="202" path="m,l,21600r21600,l21600,xe">
              <v:stroke joinstyle="miter"/>
              <v:path gradientshapeok="t" o:connecttype="rect"/>
            </v:shapetype>
            <v:shape id="_x0000_s1027" type="#_x0000_t202" style="position:absolute;margin-left:28.35pt;margin-top:28.35pt;width:226.5pt;height:68.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" filled="f" stroked="f" strokeweight=".5pt">
              <v:textbox inset="0,0,0,0">
                <w:txbxContent>
                  <w:tbl>
                    <w:tblPr>
                      <w:tblStyle w:val="Tabelraster"/>
                      <w:tblW w:w="0" w:type="auto"/>
                      <w:tblCellMar>
                        <w:left w:w="0" w:type="dxa"/>
                        <w:right w:w="0" w:type="dxa"/>
                      </w:tblCellMar>
                      <w:tblLook w:val="04A0" w:firstRow="1" w:lastRow="0" w:firstColumn="1" w:lastColumn="0" w:noHBand="0" w:noVBand="1"/>
                    </w:tblPr>
                    <w:tblGrid>
                      <w:gridCol w:w="4534"/>
                    </w:tblGrid>
                    <w:tr w:rsidR="004459B2" w14:paraId="4461F5DF" w14:textId="77777777" w:rsidTr="00B27DD8">
                      <w:tc>
                        <w:tcPr>
                          <w:tcW w:w="4535" w:type="dxa"/>
                          <w:tcBorders>
                            <w:top w:val="nil"/>
                            <w:left w:val="nil"/>
                            <w:bottom w:val="nil"/>
                            <w:right w:val="nil"/>
                          </w:tcBorders>
                        </w:tcPr>
                        <w:p w14:paraId="4C89251F" w14:textId="77777777" w:rsidR="004459B2" w:rsidRDefault="004459B2">
                          <w:bookmarkStart w:id="2" w:name="bmBULocation_logo_header" w:colFirst="0" w:colLast="0"/>
                          <w:r>
                            <w:rPr>
                              <w:noProof/>
                            </w:rPr>
                            <w:drawing>
                              <wp:inline distT="0" distB="0" distL="0" distR="0" wp14:anchorId="16005919" wp14:editId="2666E229">
                                <wp:extent cx="2059322" cy="775423"/>
                                <wp:effectExtent l="0" t="0" r="0" b="0"/>
                                <wp:docPr id="47" name="GGDBZO_logo_header"/>
                                <wp:cNvGraphicFramePr/>
                                <a:graphic xmlns:a="http://schemas.openxmlformats.org/drawingml/2006/main">
                                  <a:graphicData uri="http://schemas.openxmlformats.org/drawingml/2006/picture">
                                    <pic:pic xmlns:pic="http://schemas.openxmlformats.org/drawingml/2006/picture">
                                      <pic:nvPicPr>
                                        <pic:cNvPr id="0" name="GGDBZO_logo_header"/>
                                        <pic:cNvPicPr/>
                                      </pic:nvPicPr>
                                      <pic:blipFill>
                                        <a:blip r:embed="rId1"/>
                                        <a:stretch>
                                          <a:fillRect/>
                                        </a:stretch>
                                      </pic:blipFill>
                                      <pic:spPr>
                                        <a:xfrm>
                                          <a:off x="0" y="0"/>
                                          <a:ext cx="2059322" cy="775423"/>
                                        </a:xfrm>
                                        <a:prstGeom prst="rect">
                                          <a:avLst/>
                                        </a:prstGeom>
                                      </pic:spPr>
                                    </pic:pic>
                                  </a:graphicData>
                                </a:graphic>
                              </wp:inline>
                            </w:drawing>
                          </w:r>
                        </w:p>
                      </w:tc>
                    </w:tr>
                    <w:bookmarkEnd w:id="2"/>
                  </w:tbl>
                  <w:p w14:paraId="7D223D28" w14:textId="77777777" w:rsidR="004459B2" w:rsidRDefault="004459B2" w:rsidP="007470E4"/>
                </w:txbxContent>
              </v:textbox>
              <w10:wrap anchorx="page" anchory="page"/>
              <w10:anchorlock/>
            </v:shape>
          </w:pict>
        </mc:Fallback>
      </mc:AlternateContent>
    </w:r>
  </w:p>
  <w:p w14:paraId="28DB9998" w14:textId="77777777" w:rsidR="00DF4C9A" w:rsidRPr="007578F3" w:rsidRDefault="00DF4C9A" w:rsidP="007578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E27C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763B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6C0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8CB2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3AB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86AE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6E3E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0225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005F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764C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06E2"/>
    <w:multiLevelType w:val="hybridMultilevel"/>
    <w:tmpl w:val="F7E0E7BE"/>
    <w:lvl w:ilvl="0" w:tplc="75DA99A6">
      <w:start w:val="1"/>
      <w:numFmt w:val="lowerLetter"/>
      <w:lvlText w:val="%1."/>
      <w:lvlJc w:val="left"/>
      <w:pPr>
        <w:ind w:left="720" w:hanging="360"/>
      </w:pPr>
      <w:rPr>
        <w:rFonts w:ascii="Verdana" w:eastAsia="Times New Roman" w:hAnsi="Verdana"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A8B23D8"/>
    <w:multiLevelType w:val="hybridMultilevel"/>
    <w:tmpl w:val="93E093F8"/>
    <w:lvl w:ilvl="0" w:tplc="B892594E">
      <w:start w:val="2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FE32A8D"/>
    <w:multiLevelType w:val="hybridMultilevel"/>
    <w:tmpl w:val="88A6BFF0"/>
    <w:lvl w:ilvl="0" w:tplc="11FA0DBE">
      <w:start w:val="23"/>
      <w:numFmt w:val="bullet"/>
      <w:lvlText w:val="-"/>
      <w:lvlJc w:val="left"/>
      <w:pPr>
        <w:ind w:left="720" w:hanging="360"/>
      </w:pPr>
      <w:rPr>
        <w:rFonts w:ascii="Verdana" w:eastAsia="Calibri" w:hAnsi="Verdana"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150F02"/>
    <w:multiLevelType w:val="hybridMultilevel"/>
    <w:tmpl w:val="E8F0BF78"/>
    <w:lvl w:ilvl="0" w:tplc="8A86988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CB8650B"/>
    <w:multiLevelType w:val="hybridMultilevel"/>
    <w:tmpl w:val="F5789F58"/>
    <w:lvl w:ilvl="0" w:tplc="8B6E7460">
      <w:start w:val="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774881"/>
    <w:multiLevelType w:val="hybridMultilevel"/>
    <w:tmpl w:val="87568B72"/>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2111B5"/>
    <w:multiLevelType w:val="hybridMultilevel"/>
    <w:tmpl w:val="A1CA67E6"/>
    <w:lvl w:ilvl="0" w:tplc="D80A8C80">
      <w:start w:val="1"/>
      <w:numFmt w:val="decimal"/>
      <w:lvlText w:val="%1."/>
      <w:lvlJc w:val="left"/>
      <w:pPr>
        <w:ind w:left="360" w:hanging="360"/>
      </w:pPr>
      <w:rPr>
        <w:b/>
        <w:bCs/>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9575D6B"/>
    <w:multiLevelType w:val="hybridMultilevel"/>
    <w:tmpl w:val="1C786E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F5D6342"/>
    <w:multiLevelType w:val="hybridMultilevel"/>
    <w:tmpl w:val="BB78598C"/>
    <w:lvl w:ilvl="0" w:tplc="B5E45AD2">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977582"/>
    <w:multiLevelType w:val="hybridMultilevel"/>
    <w:tmpl w:val="F7760462"/>
    <w:lvl w:ilvl="0" w:tplc="0413000F">
      <w:start w:val="1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B09B5"/>
    <w:multiLevelType w:val="hybridMultilevel"/>
    <w:tmpl w:val="8ECEF82A"/>
    <w:lvl w:ilvl="0" w:tplc="C6F2E9C4">
      <w:start w:val="4"/>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0D272AE"/>
    <w:multiLevelType w:val="multilevel"/>
    <w:tmpl w:val="8BC821A4"/>
    <w:lvl w:ilvl="0">
      <w:start w:val="1"/>
      <w:numFmt w:val="decimal"/>
      <w:pStyle w:val="Kop1"/>
      <w:lvlText w:val="%1"/>
      <w:lvlJc w:val="left"/>
      <w:pPr>
        <w:tabs>
          <w:tab w:val="num" w:pos="0"/>
        </w:tabs>
        <w:ind w:left="567" w:hanging="567"/>
      </w:pPr>
      <w:rPr>
        <w:rFonts w:hint="default"/>
      </w:rPr>
    </w:lvl>
    <w:lvl w:ilvl="1">
      <w:start w:val="1"/>
      <w:numFmt w:val="decimal"/>
      <w:pStyle w:val="Kop2"/>
      <w:lvlText w:val="%1.%2"/>
      <w:lvlJc w:val="left"/>
      <w:pPr>
        <w:tabs>
          <w:tab w:val="num" w:pos="0"/>
        </w:tabs>
        <w:ind w:left="567" w:hanging="567"/>
      </w:pPr>
      <w:rPr>
        <w:rFonts w:hint="default"/>
      </w:rPr>
    </w:lvl>
    <w:lvl w:ilvl="2">
      <w:start w:val="1"/>
      <w:numFmt w:val="decimal"/>
      <w:pStyle w:val="Kop3"/>
      <w:lvlText w:val="%1.%2.%3"/>
      <w:lvlJc w:val="left"/>
      <w:pPr>
        <w:tabs>
          <w:tab w:val="num" w:pos="0"/>
        </w:tabs>
        <w:ind w:left="567" w:hanging="567"/>
      </w:pPr>
      <w:rPr>
        <w:rFonts w:hint="default"/>
      </w:rPr>
    </w:lvl>
    <w:lvl w:ilvl="3">
      <w:start w:val="1"/>
      <w:numFmt w:val="decimal"/>
      <w:pStyle w:val="Kop4"/>
      <w:lvlText w:val="%1.%2.%3.%4"/>
      <w:lvlJc w:val="left"/>
      <w:pPr>
        <w:tabs>
          <w:tab w:val="num" w:pos="0"/>
        </w:tabs>
        <w:ind w:left="567" w:hanging="567"/>
      </w:pPr>
      <w:rPr>
        <w:rFonts w:hint="default"/>
      </w:rPr>
    </w:lvl>
    <w:lvl w:ilvl="4">
      <w:start w:val="1"/>
      <w:numFmt w:val="decimal"/>
      <w:pStyle w:val="Kop5"/>
      <w:lvlText w:val="%1.%2.%3.%4.%5"/>
      <w:lvlJc w:val="left"/>
      <w:pPr>
        <w:tabs>
          <w:tab w:val="num" w:pos="0"/>
        </w:tabs>
        <w:ind w:left="567" w:hanging="567"/>
      </w:pPr>
      <w:rPr>
        <w:rFonts w:hint="default"/>
      </w:rPr>
    </w:lvl>
    <w:lvl w:ilvl="5">
      <w:start w:val="1"/>
      <w:numFmt w:val="decimal"/>
      <w:pStyle w:val="Kop6"/>
      <w:lvlText w:val="%1.%2.%3.%4.%5.%6"/>
      <w:lvlJc w:val="left"/>
      <w:pPr>
        <w:tabs>
          <w:tab w:val="num" w:pos="0"/>
        </w:tabs>
        <w:ind w:left="567" w:hanging="567"/>
      </w:pPr>
      <w:rPr>
        <w:rFonts w:hint="default"/>
      </w:rPr>
    </w:lvl>
    <w:lvl w:ilvl="6">
      <w:start w:val="1"/>
      <w:numFmt w:val="decimal"/>
      <w:pStyle w:val="Kop7"/>
      <w:lvlText w:val="%1.%2.%3.%4.%5.%6.%7"/>
      <w:lvlJc w:val="left"/>
      <w:pPr>
        <w:tabs>
          <w:tab w:val="num" w:pos="0"/>
        </w:tabs>
        <w:ind w:left="567" w:hanging="567"/>
      </w:pPr>
      <w:rPr>
        <w:rFonts w:hint="default"/>
      </w:rPr>
    </w:lvl>
    <w:lvl w:ilvl="7">
      <w:start w:val="1"/>
      <w:numFmt w:val="decimal"/>
      <w:pStyle w:val="Kop8"/>
      <w:lvlText w:val="%1.%2.%3.%4.%5.%6.%7.%8"/>
      <w:lvlJc w:val="left"/>
      <w:pPr>
        <w:tabs>
          <w:tab w:val="num" w:pos="0"/>
        </w:tabs>
        <w:ind w:left="567" w:hanging="567"/>
      </w:pPr>
      <w:rPr>
        <w:rFonts w:hint="default"/>
      </w:rPr>
    </w:lvl>
    <w:lvl w:ilvl="8">
      <w:start w:val="1"/>
      <w:numFmt w:val="decimal"/>
      <w:pStyle w:val="Kop9"/>
      <w:lvlText w:val="%1.%2.%3.%4.%5.%6.%7.%8.%9"/>
      <w:lvlJc w:val="left"/>
      <w:pPr>
        <w:tabs>
          <w:tab w:val="num" w:pos="0"/>
        </w:tabs>
        <w:ind w:left="567" w:hanging="567"/>
      </w:pPr>
      <w:rPr>
        <w:rFonts w:hint="default"/>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0"/>
  </w:num>
  <w:num w:numId="22">
    <w:abstractNumId w:val="20"/>
  </w:num>
  <w:num w:numId="23">
    <w:abstractNumId w:val="14"/>
  </w:num>
  <w:num w:numId="24">
    <w:abstractNumId w:val="11"/>
  </w:num>
  <w:num w:numId="25">
    <w:abstractNumId w:val="12"/>
  </w:num>
  <w:num w:numId="26">
    <w:abstractNumId w:val="17"/>
  </w:num>
  <w:num w:numId="27">
    <w:abstractNumId w:val="15"/>
  </w:num>
  <w:num w:numId="28">
    <w:abstractNumId w:val="19"/>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B7"/>
    <w:rsid w:val="00003E50"/>
    <w:rsid w:val="0002525E"/>
    <w:rsid w:val="000327B3"/>
    <w:rsid w:val="000443DE"/>
    <w:rsid w:val="000557CD"/>
    <w:rsid w:val="00076334"/>
    <w:rsid w:val="0007668B"/>
    <w:rsid w:val="00091C99"/>
    <w:rsid w:val="000A0954"/>
    <w:rsid w:val="000B613B"/>
    <w:rsid w:val="000C0DAE"/>
    <w:rsid w:val="000C14BF"/>
    <w:rsid w:val="000D786B"/>
    <w:rsid w:val="000F5367"/>
    <w:rsid w:val="0010770D"/>
    <w:rsid w:val="001519D3"/>
    <w:rsid w:val="001554D3"/>
    <w:rsid w:val="00163D93"/>
    <w:rsid w:val="001843F0"/>
    <w:rsid w:val="0018469C"/>
    <w:rsid w:val="001A21C1"/>
    <w:rsid w:val="001A47FE"/>
    <w:rsid w:val="001B1DF4"/>
    <w:rsid w:val="001B5821"/>
    <w:rsid w:val="001F4581"/>
    <w:rsid w:val="00202567"/>
    <w:rsid w:val="00223E32"/>
    <w:rsid w:val="002627AF"/>
    <w:rsid w:val="00277D98"/>
    <w:rsid w:val="00290910"/>
    <w:rsid w:val="002976A0"/>
    <w:rsid w:val="002D035F"/>
    <w:rsid w:val="002F58DA"/>
    <w:rsid w:val="003223B5"/>
    <w:rsid w:val="00325748"/>
    <w:rsid w:val="00331422"/>
    <w:rsid w:val="003428A9"/>
    <w:rsid w:val="0034456F"/>
    <w:rsid w:val="00371776"/>
    <w:rsid w:val="003D50A8"/>
    <w:rsid w:val="003E2103"/>
    <w:rsid w:val="003E2942"/>
    <w:rsid w:val="003E4435"/>
    <w:rsid w:val="00410292"/>
    <w:rsid w:val="004459B2"/>
    <w:rsid w:val="004662DA"/>
    <w:rsid w:val="00483732"/>
    <w:rsid w:val="004A13B2"/>
    <w:rsid w:val="004C11FF"/>
    <w:rsid w:val="004F41D1"/>
    <w:rsid w:val="00526D69"/>
    <w:rsid w:val="005318D9"/>
    <w:rsid w:val="0053273B"/>
    <w:rsid w:val="00561782"/>
    <w:rsid w:val="00562756"/>
    <w:rsid w:val="00593BD8"/>
    <w:rsid w:val="00596E4A"/>
    <w:rsid w:val="005A1CC4"/>
    <w:rsid w:val="005A2B0E"/>
    <w:rsid w:val="005B3DBF"/>
    <w:rsid w:val="00600DE7"/>
    <w:rsid w:val="0060128B"/>
    <w:rsid w:val="00601499"/>
    <w:rsid w:val="00612EF8"/>
    <w:rsid w:val="00622B55"/>
    <w:rsid w:val="00635B0A"/>
    <w:rsid w:val="00641308"/>
    <w:rsid w:val="00644EEF"/>
    <w:rsid w:val="006635AB"/>
    <w:rsid w:val="0067029D"/>
    <w:rsid w:val="00681FE1"/>
    <w:rsid w:val="00693627"/>
    <w:rsid w:val="00697B79"/>
    <w:rsid w:val="006A653F"/>
    <w:rsid w:val="006E0AD3"/>
    <w:rsid w:val="006E1B2F"/>
    <w:rsid w:val="006F00E9"/>
    <w:rsid w:val="006F6FCE"/>
    <w:rsid w:val="00711503"/>
    <w:rsid w:val="00725886"/>
    <w:rsid w:val="007403FD"/>
    <w:rsid w:val="007470E4"/>
    <w:rsid w:val="007578F3"/>
    <w:rsid w:val="0076465B"/>
    <w:rsid w:val="00764A2D"/>
    <w:rsid w:val="0076564A"/>
    <w:rsid w:val="00776BC4"/>
    <w:rsid w:val="00791B2A"/>
    <w:rsid w:val="007A3A46"/>
    <w:rsid w:val="007D4319"/>
    <w:rsid w:val="007E315E"/>
    <w:rsid w:val="007F20A4"/>
    <w:rsid w:val="007F2A67"/>
    <w:rsid w:val="007F3C2D"/>
    <w:rsid w:val="00825AFF"/>
    <w:rsid w:val="00830D19"/>
    <w:rsid w:val="00882663"/>
    <w:rsid w:val="008B3717"/>
    <w:rsid w:val="008C30EE"/>
    <w:rsid w:val="008C34B7"/>
    <w:rsid w:val="008D7CA1"/>
    <w:rsid w:val="008F5A58"/>
    <w:rsid w:val="00902AF8"/>
    <w:rsid w:val="00947805"/>
    <w:rsid w:val="0097351E"/>
    <w:rsid w:val="00974C40"/>
    <w:rsid w:val="00982C52"/>
    <w:rsid w:val="009909A5"/>
    <w:rsid w:val="009C2650"/>
    <w:rsid w:val="009E71FD"/>
    <w:rsid w:val="00A40049"/>
    <w:rsid w:val="00A4690A"/>
    <w:rsid w:val="00AA2D41"/>
    <w:rsid w:val="00AC0168"/>
    <w:rsid w:val="00AC22CD"/>
    <w:rsid w:val="00AF0789"/>
    <w:rsid w:val="00B10F04"/>
    <w:rsid w:val="00B14635"/>
    <w:rsid w:val="00B22941"/>
    <w:rsid w:val="00B27DD8"/>
    <w:rsid w:val="00B406B2"/>
    <w:rsid w:val="00B47BDF"/>
    <w:rsid w:val="00B73AFC"/>
    <w:rsid w:val="00B85178"/>
    <w:rsid w:val="00BA1DB4"/>
    <w:rsid w:val="00BB7187"/>
    <w:rsid w:val="00BE6C30"/>
    <w:rsid w:val="00BF3110"/>
    <w:rsid w:val="00C231B0"/>
    <w:rsid w:val="00C63F7C"/>
    <w:rsid w:val="00C93ECC"/>
    <w:rsid w:val="00CA086F"/>
    <w:rsid w:val="00CB3DFA"/>
    <w:rsid w:val="00CC233D"/>
    <w:rsid w:val="00CC41E4"/>
    <w:rsid w:val="00CF6CD1"/>
    <w:rsid w:val="00D026DD"/>
    <w:rsid w:val="00D14EF1"/>
    <w:rsid w:val="00D42C2C"/>
    <w:rsid w:val="00D81CF5"/>
    <w:rsid w:val="00D82719"/>
    <w:rsid w:val="00D861ED"/>
    <w:rsid w:val="00D94C4D"/>
    <w:rsid w:val="00DB11A3"/>
    <w:rsid w:val="00DB1F8E"/>
    <w:rsid w:val="00DC0518"/>
    <w:rsid w:val="00DD3A4D"/>
    <w:rsid w:val="00DD5D98"/>
    <w:rsid w:val="00DE1CF2"/>
    <w:rsid w:val="00DF3F45"/>
    <w:rsid w:val="00DF4C9A"/>
    <w:rsid w:val="00DF63EE"/>
    <w:rsid w:val="00DF6A6A"/>
    <w:rsid w:val="00E11604"/>
    <w:rsid w:val="00E2151A"/>
    <w:rsid w:val="00E24073"/>
    <w:rsid w:val="00E2561A"/>
    <w:rsid w:val="00E707BB"/>
    <w:rsid w:val="00E94523"/>
    <w:rsid w:val="00E97541"/>
    <w:rsid w:val="00EA368D"/>
    <w:rsid w:val="00EA6944"/>
    <w:rsid w:val="00ED0E44"/>
    <w:rsid w:val="00ED11FF"/>
    <w:rsid w:val="00F10232"/>
    <w:rsid w:val="00F23A95"/>
    <w:rsid w:val="00F36911"/>
    <w:rsid w:val="00F50387"/>
    <w:rsid w:val="00F943E4"/>
    <w:rsid w:val="00F95F71"/>
    <w:rsid w:val="00FA7C73"/>
    <w:rsid w:val="00FB2772"/>
    <w:rsid w:val="00FB552A"/>
    <w:rsid w:val="00FC0EDB"/>
    <w:rsid w:val="00FC1D4B"/>
    <w:rsid w:val="00FD2D4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7831A655"/>
  <w15:chartTrackingRefBased/>
  <w15:docId w15:val="{A9C16563-ADC8-418C-A96E-EEA0A65C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233D"/>
    <w:pPr>
      <w:spacing w:after="0" w:line="360" w:lineRule="auto"/>
    </w:pPr>
    <w:rPr>
      <w:rFonts w:ascii="Verdana" w:hAnsi="Verdana"/>
      <w:color w:val="000000" w:themeColor="text1"/>
      <w:sz w:val="18"/>
    </w:rPr>
  </w:style>
  <w:style w:type="paragraph" w:styleId="Kop1">
    <w:name w:val="heading 1"/>
    <w:basedOn w:val="Standaard"/>
    <w:next w:val="Standaard"/>
    <w:link w:val="Kop1Char"/>
    <w:uiPriority w:val="9"/>
    <w:qFormat/>
    <w:rsid w:val="00BB7187"/>
    <w:pPr>
      <w:numPr>
        <w:numId w:val="9"/>
      </w:numPr>
      <w:tabs>
        <w:tab w:val="left" w:pos="567"/>
      </w:tabs>
      <w:outlineLvl w:val="0"/>
    </w:pPr>
    <w:rPr>
      <w:rFonts w:eastAsiaTheme="majorEastAsia" w:cstheme="majorBidi"/>
      <w:b/>
      <w:sz w:val="26"/>
      <w:szCs w:val="32"/>
    </w:rPr>
  </w:style>
  <w:style w:type="paragraph" w:styleId="Kop2">
    <w:name w:val="heading 2"/>
    <w:basedOn w:val="Standaard"/>
    <w:next w:val="Standaard"/>
    <w:link w:val="Kop2Char"/>
    <w:uiPriority w:val="9"/>
    <w:qFormat/>
    <w:rsid w:val="006E0AD3"/>
    <w:pPr>
      <w:numPr>
        <w:ilvl w:val="1"/>
        <w:numId w:val="9"/>
      </w:numPr>
      <w:tabs>
        <w:tab w:val="left" w:pos="567"/>
      </w:tabs>
      <w:outlineLvl w:val="1"/>
    </w:pPr>
    <w:rPr>
      <w:rFonts w:eastAsiaTheme="majorEastAsia" w:cstheme="majorBidi"/>
      <w:b/>
      <w:sz w:val="21"/>
      <w:szCs w:val="26"/>
    </w:rPr>
  </w:style>
  <w:style w:type="paragraph" w:styleId="Kop3">
    <w:name w:val="heading 3"/>
    <w:basedOn w:val="Standaard"/>
    <w:next w:val="Standaard"/>
    <w:link w:val="Kop3Char"/>
    <w:uiPriority w:val="9"/>
    <w:qFormat/>
    <w:rsid w:val="006E0AD3"/>
    <w:pPr>
      <w:numPr>
        <w:ilvl w:val="2"/>
        <w:numId w:val="9"/>
      </w:numPr>
      <w:tabs>
        <w:tab w:val="left" w:pos="567"/>
      </w:tabs>
      <w:outlineLvl w:val="2"/>
    </w:pPr>
    <w:rPr>
      <w:rFonts w:eastAsiaTheme="majorEastAsia" w:cstheme="majorBidi"/>
      <w:b/>
      <w:sz w:val="21"/>
      <w:szCs w:val="24"/>
    </w:rPr>
  </w:style>
  <w:style w:type="paragraph" w:styleId="Kop4">
    <w:name w:val="heading 4"/>
    <w:basedOn w:val="Standaard"/>
    <w:next w:val="Standaard"/>
    <w:link w:val="Kop4Char"/>
    <w:uiPriority w:val="9"/>
    <w:qFormat/>
    <w:rsid w:val="006E0AD3"/>
    <w:pPr>
      <w:numPr>
        <w:ilvl w:val="3"/>
        <w:numId w:val="9"/>
      </w:numPr>
      <w:tabs>
        <w:tab w:val="left" w:pos="567"/>
      </w:tabs>
      <w:outlineLvl w:val="3"/>
    </w:pPr>
    <w:rPr>
      <w:rFonts w:eastAsiaTheme="majorEastAsia" w:cstheme="majorBidi"/>
      <w:b/>
      <w:iCs/>
      <w:sz w:val="21"/>
    </w:rPr>
  </w:style>
  <w:style w:type="paragraph" w:styleId="Kop5">
    <w:name w:val="heading 5"/>
    <w:basedOn w:val="Standaard"/>
    <w:next w:val="Standaard"/>
    <w:link w:val="Kop5Char"/>
    <w:uiPriority w:val="9"/>
    <w:qFormat/>
    <w:rsid w:val="006E0AD3"/>
    <w:pPr>
      <w:numPr>
        <w:ilvl w:val="4"/>
        <w:numId w:val="9"/>
      </w:numPr>
      <w:tabs>
        <w:tab w:val="left" w:pos="567"/>
      </w:tabs>
      <w:outlineLvl w:val="4"/>
    </w:pPr>
    <w:rPr>
      <w:rFonts w:eastAsiaTheme="majorEastAsia" w:cstheme="majorBidi"/>
      <w:b/>
      <w:sz w:val="21"/>
    </w:rPr>
  </w:style>
  <w:style w:type="paragraph" w:styleId="Kop6">
    <w:name w:val="heading 6"/>
    <w:basedOn w:val="Standaard"/>
    <w:next w:val="Standaard"/>
    <w:link w:val="Kop6Char"/>
    <w:uiPriority w:val="9"/>
    <w:qFormat/>
    <w:rsid w:val="006E0AD3"/>
    <w:pPr>
      <w:keepNext/>
      <w:keepLines/>
      <w:numPr>
        <w:ilvl w:val="5"/>
        <w:numId w:val="9"/>
      </w:numPr>
      <w:tabs>
        <w:tab w:val="left" w:pos="567"/>
      </w:tabs>
      <w:outlineLvl w:val="5"/>
    </w:pPr>
    <w:rPr>
      <w:rFonts w:eastAsiaTheme="majorEastAsia" w:cstheme="majorBidi"/>
      <w:b/>
      <w:sz w:val="21"/>
    </w:rPr>
  </w:style>
  <w:style w:type="paragraph" w:styleId="Kop7">
    <w:name w:val="heading 7"/>
    <w:basedOn w:val="Standaard"/>
    <w:next w:val="Standaard"/>
    <w:link w:val="Kop7Char"/>
    <w:uiPriority w:val="9"/>
    <w:qFormat/>
    <w:rsid w:val="006E0AD3"/>
    <w:pPr>
      <w:keepNext/>
      <w:keepLines/>
      <w:numPr>
        <w:ilvl w:val="6"/>
        <w:numId w:val="9"/>
      </w:numPr>
      <w:tabs>
        <w:tab w:val="left" w:pos="567"/>
      </w:tabs>
      <w:outlineLvl w:val="6"/>
    </w:pPr>
    <w:rPr>
      <w:rFonts w:eastAsiaTheme="majorEastAsia" w:cstheme="majorBidi"/>
      <w:b/>
      <w:iCs/>
      <w:sz w:val="21"/>
    </w:rPr>
  </w:style>
  <w:style w:type="paragraph" w:styleId="Kop8">
    <w:name w:val="heading 8"/>
    <w:basedOn w:val="Standaard"/>
    <w:next w:val="Standaard"/>
    <w:link w:val="Kop8Char"/>
    <w:uiPriority w:val="9"/>
    <w:qFormat/>
    <w:rsid w:val="006E0AD3"/>
    <w:pPr>
      <w:keepNext/>
      <w:keepLines/>
      <w:numPr>
        <w:ilvl w:val="7"/>
        <w:numId w:val="9"/>
      </w:numPr>
      <w:tabs>
        <w:tab w:val="left" w:pos="567"/>
      </w:tabs>
      <w:outlineLvl w:val="7"/>
    </w:pPr>
    <w:rPr>
      <w:rFonts w:eastAsiaTheme="majorEastAsia" w:cstheme="majorBidi"/>
      <w:b/>
      <w:sz w:val="21"/>
      <w:szCs w:val="21"/>
    </w:rPr>
  </w:style>
  <w:style w:type="paragraph" w:styleId="Kop9">
    <w:name w:val="heading 9"/>
    <w:basedOn w:val="Standaard"/>
    <w:next w:val="Standaard"/>
    <w:link w:val="Kop9Char"/>
    <w:uiPriority w:val="9"/>
    <w:qFormat/>
    <w:rsid w:val="006E0AD3"/>
    <w:pPr>
      <w:keepNext/>
      <w:keepLines/>
      <w:numPr>
        <w:ilvl w:val="8"/>
        <w:numId w:val="9"/>
      </w:numPr>
      <w:tabs>
        <w:tab w:val="clear" w:pos="0"/>
        <w:tab w:val="left" w:pos="567"/>
      </w:tabs>
      <w:outlineLvl w:val="8"/>
    </w:pPr>
    <w:rPr>
      <w:rFonts w:eastAsiaTheme="majorEastAsia" w:cstheme="majorBidi"/>
      <w:b/>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E0AD3"/>
    <w:pPr>
      <w:contextualSpacing/>
    </w:pPr>
    <w:rPr>
      <w:rFonts w:eastAsiaTheme="majorEastAsia" w:cstheme="majorBidi"/>
      <w:b/>
      <w:sz w:val="44"/>
      <w:szCs w:val="56"/>
    </w:rPr>
  </w:style>
  <w:style w:type="character" w:customStyle="1" w:styleId="TitelChar">
    <w:name w:val="Titel Char"/>
    <w:basedOn w:val="Standaardalinea-lettertype"/>
    <w:link w:val="Titel"/>
    <w:uiPriority w:val="10"/>
    <w:rsid w:val="006E0AD3"/>
    <w:rPr>
      <w:rFonts w:ascii="Verdana" w:eastAsiaTheme="majorEastAsia" w:hAnsi="Verdana" w:cstheme="majorBidi"/>
      <w:b/>
      <w:color w:val="000000" w:themeColor="text1"/>
      <w:sz w:val="44"/>
      <w:szCs w:val="56"/>
      <w:lang w:val="en-US"/>
    </w:rPr>
  </w:style>
  <w:style w:type="character" w:customStyle="1" w:styleId="Kop1Char">
    <w:name w:val="Kop 1 Char"/>
    <w:basedOn w:val="Standaardalinea-lettertype"/>
    <w:link w:val="Kop1"/>
    <w:uiPriority w:val="9"/>
    <w:rsid w:val="00BB7187"/>
    <w:rPr>
      <w:rFonts w:ascii="Verdana" w:eastAsiaTheme="majorEastAsia" w:hAnsi="Verdana" w:cstheme="majorBidi"/>
      <w:b/>
      <w:color w:val="000000" w:themeColor="text1"/>
      <w:sz w:val="26"/>
      <w:szCs w:val="32"/>
      <w:lang w:val="en-US"/>
    </w:rPr>
  </w:style>
  <w:style w:type="character" w:customStyle="1" w:styleId="Kop2Char">
    <w:name w:val="Kop 2 Char"/>
    <w:basedOn w:val="Standaardalinea-lettertype"/>
    <w:link w:val="Kop2"/>
    <w:uiPriority w:val="9"/>
    <w:rsid w:val="006E0AD3"/>
    <w:rPr>
      <w:rFonts w:ascii="Verdana" w:eastAsiaTheme="majorEastAsia" w:hAnsi="Verdana" w:cstheme="majorBidi"/>
      <w:b/>
      <w:color w:val="000000" w:themeColor="text1"/>
      <w:sz w:val="21"/>
      <w:szCs w:val="26"/>
      <w:lang w:val="en-US"/>
    </w:rPr>
  </w:style>
  <w:style w:type="character" w:customStyle="1" w:styleId="Kop3Char">
    <w:name w:val="Kop 3 Char"/>
    <w:basedOn w:val="Standaardalinea-lettertype"/>
    <w:link w:val="Kop3"/>
    <w:uiPriority w:val="9"/>
    <w:rsid w:val="006E0AD3"/>
    <w:rPr>
      <w:rFonts w:ascii="Verdana" w:eastAsiaTheme="majorEastAsia" w:hAnsi="Verdana" w:cstheme="majorBidi"/>
      <w:b/>
      <w:color w:val="000000" w:themeColor="text1"/>
      <w:sz w:val="21"/>
      <w:szCs w:val="24"/>
      <w:lang w:val="en-US"/>
    </w:rPr>
  </w:style>
  <w:style w:type="character" w:customStyle="1" w:styleId="Kop4Char">
    <w:name w:val="Kop 4 Char"/>
    <w:basedOn w:val="Standaardalinea-lettertype"/>
    <w:link w:val="Kop4"/>
    <w:uiPriority w:val="9"/>
    <w:rsid w:val="006E0AD3"/>
    <w:rPr>
      <w:rFonts w:ascii="Verdana" w:eastAsiaTheme="majorEastAsia" w:hAnsi="Verdana" w:cstheme="majorBidi"/>
      <w:b/>
      <w:iCs/>
      <w:color w:val="000000" w:themeColor="text1"/>
      <w:sz w:val="21"/>
      <w:lang w:val="en-US"/>
    </w:rPr>
  </w:style>
  <w:style w:type="character" w:customStyle="1" w:styleId="Kop5Char">
    <w:name w:val="Kop 5 Char"/>
    <w:basedOn w:val="Standaardalinea-lettertype"/>
    <w:link w:val="Kop5"/>
    <w:uiPriority w:val="9"/>
    <w:rsid w:val="006E0AD3"/>
    <w:rPr>
      <w:rFonts w:ascii="Verdana" w:eastAsiaTheme="majorEastAsia" w:hAnsi="Verdana" w:cstheme="majorBidi"/>
      <w:b/>
      <w:color w:val="000000" w:themeColor="text1"/>
      <w:sz w:val="21"/>
      <w:lang w:val="en-US"/>
    </w:rPr>
  </w:style>
  <w:style w:type="character" w:customStyle="1" w:styleId="Kop6Char">
    <w:name w:val="Kop 6 Char"/>
    <w:basedOn w:val="Standaardalinea-lettertype"/>
    <w:link w:val="Kop6"/>
    <w:uiPriority w:val="9"/>
    <w:rsid w:val="006E0AD3"/>
    <w:rPr>
      <w:rFonts w:ascii="Verdana" w:eastAsiaTheme="majorEastAsia" w:hAnsi="Verdana" w:cstheme="majorBidi"/>
      <w:b/>
      <w:color w:val="000000" w:themeColor="text1"/>
      <w:sz w:val="21"/>
      <w:lang w:val="en-US"/>
    </w:rPr>
  </w:style>
  <w:style w:type="character" w:customStyle="1" w:styleId="Kop7Char">
    <w:name w:val="Kop 7 Char"/>
    <w:basedOn w:val="Standaardalinea-lettertype"/>
    <w:link w:val="Kop7"/>
    <w:uiPriority w:val="9"/>
    <w:rsid w:val="006E0AD3"/>
    <w:rPr>
      <w:rFonts w:ascii="Verdana" w:eastAsiaTheme="majorEastAsia" w:hAnsi="Verdana" w:cstheme="majorBidi"/>
      <w:b/>
      <w:iCs/>
      <w:color w:val="000000" w:themeColor="text1"/>
      <w:sz w:val="21"/>
      <w:lang w:val="en-US"/>
    </w:rPr>
  </w:style>
  <w:style w:type="character" w:customStyle="1" w:styleId="Kop8Char">
    <w:name w:val="Kop 8 Char"/>
    <w:basedOn w:val="Standaardalinea-lettertype"/>
    <w:link w:val="Kop8"/>
    <w:uiPriority w:val="9"/>
    <w:rsid w:val="006E0AD3"/>
    <w:rPr>
      <w:rFonts w:ascii="Verdana" w:eastAsiaTheme="majorEastAsia" w:hAnsi="Verdana" w:cstheme="majorBidi"/>
      <w:b/>
      <w:color w:val="000000" w:themeColor="text1"/>
      <w:sz w:val="21"/>
      <w:szCs w:val="21"/>
      <w:lang w:val="en-US"/>
    </w:rPr>
  </w:style>
  <w:style w:type="character" w:customStyle="1" w:styleId="Kop9Char">
    <w:name w:val="Kop 9 Char"/>
    <w:basedOn w:val="Standaardalinea-lettertype"/>
    <w:link w:val="Kop9"/>
    <w:uiPriority w:val="9"/>
    <w:rsid w:val="006E0AD3"/>
    <w:rPr>
      <w:rFonts w:ascii="Verdana" w:eastAsiaTheme="majorEastAsia" w:hAnsi="Verdana" w:cstheme="majorBidi"/>
      <w:b/>
      <w:iCs/>
      <w:color w:val="000000" w:themeColor="text1"/>
      <w:sz w:val="21"/>
      <w:szCs w:val="21"/>
      <w:lang w:val="en-US"/>
    </w:rPr>
  </w:style>
  <w:style w:type="paragraph" w:styleId="Geenafstand">
    <w:name w:val="No Spacing"/>
    <w:uiPriority w:val="1"/>
    <w:qFormat/>
    <w:rsid w:val="00BB7187"/>
    <w:pPr>
      <w:spacing w:after="0" w:line="240" w:lineRule="auto"/>
    </w:pPr>
    <w:rPr>
      <w:rFonts w:ascii="Verdana" w:hAnsi="Verdana"/>
      <w:color w:val="000000" w:themeColor="text1"/>
      <w:sz w:val="18"/>
      <w:lang w:val="en-US"/>
    </w:rPr>
  </w:style>
  <w:style w:type="paragraph" w:styleId="Ondertitel">
    <w:name w:val="Subtitle"/>
    <w:basedOn w:val="Standaard"/>
    <w:next w:val="Standaard"/>
    <w:link w:val="OndertitelChar"/>
    <w:uiPriority w:val="11"/>
    <w:qFormat/>
    <w:rsid w:val="005A2B0E"/>
    <w:pPr>
      <w:numPr>
        <w:ilvl w:val="1"/>
      </w:numPr>
      <w:spacing w:after="160"/>
    </w:pPr>
    <w:rPr>
      <w:rFonts w:eastAsiaTheme="minorEastAsia"/>
      <w:b/>
      <w:color w:val="auto"/>
      <w:sz w:val="26"/>
    </w:rPr>
  </w:style>
  <w:style w:type="character" w:customStyle="1" w:styleId="OndertitelChar">
    <w:name w:val="Ondertitel Char"/>
    <w:basedOn w:val="Standaardalinea-lettertype"/>
    <w:link w:val="Ondertitel"/>
    <w:uiPriority w:val="11"/>
    <w:rsid w:val="005A2B0E"/>
    <w:rPr>
      <w:rFonts w:ascii="Verdana" w:eastAsiaTheme="minorEastAsia" w:hAnsi="Verdana"/>
      <w:b/>
      <w:sz w:val="26"/>
      <w:lang w:val="en-US"/>
    </w:rPr>
  </w:style>
  <w:style w:type="character" w:styleId="Subtielebenadrukking">
    <w:name w:val="Subtle Emphasis"/>
    <w:basedOn w:val="Standaardalinea-lettertype"/>
    <w:uiPriority w:val="19"/>
    <w:qFormat/>
    <w:rsid w:val="006E0AD3"/>
    <w:rPr>
      <w:i/>
      <w:iCs/>
      <w:color w:val="404040" w:themeColor="text1" w:themeTint="BF"/>
    </w:rPr>
  </w:style>
  <w:style w:type="character" w:styleId="Nadruk">
    <w:name w:val="Emphasis"/>
    <w:basedOn w:val="Standaardalinea-lettertype"/>
    <w:uiPriority w:val="20"/>
    <w:qFormat/>
    <w:rsid w:val="006E0AD3"/>
    <w:rPr>
      <w:i/>
      <w:iCs/>
    </w:rPr>
  </w:style>
  <w:style w:type="character" w:styleId="Intensievebenadrukking">
    <w:name w:val="Intense Emphasis"/>
    <w:basedOn w:val="Standaardalinea-lettertype"/>
    <w:uiPriority w:val="21"/>
    <w:qFormat/>
    <w:rsid w:val="006E0AD3"/>
    <w:rPr>
      <w:i/>
      <w:iCs/>
      <w:color w:val="4472C4" w:themeColor="accent1"/>
    </w:rPr>
  </w:style>
  <w:style w:type="character" w:styleId="Zwaar">
    <w:name w:val="Strong"/>
    <w:basedOn w:val="Standaardalinea-lettertype"/>
    <w:uiPriority w:val="22"/>
    <w:qFormat/>
    <w:rsid w:val="006E0AD3"/>
    <w:rPr>
      <w:b/>
      <w:bCs/>
    </w:rPr>
  </w:style>
  <w:style w:type="paragraph" w:styleId="Citaat">
    <w:name w:val="Quote"/>
    <w:basedOn w:val="Standaard"/>
    <w:next w:val="Standaard"/>
    <w:link w:val="CitaatChar"/>
    <w:uiPriority w:val="29"/>
    <w:qFormat/>
    <w:rsid w:val="006E0AD3"/>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E0AD3"/>
    <w:rPr>
      <w:rFonts w:ascii="Verdana" w:hAnsi="Verdana"/>
      <w:i/>
      <w:iCs/>
      <w:color w:val="404040" w:themeColor="text1" w:themeTint="BF"/>
      <w:sz w:val="18"/>
      <w:lang w:val="en-US"/>
    </w:rPr>
  </w:style>
  <w:style w:type="character" w:styleId="Subtieleverwijzing">
    <w:name w:val="Subtle Reference"/>
    <w:basedOn w:val="Standaardalinea-lettertype"/>
    <w:uiPriority w:val="31"/>
    <w:qFormat/>
    <w:rsid w:val="006E0AD3"/>
    <w:rPr>
      <w:smallCaps/>
      <w:color w:val="5A5A5A" w:themeColor="text1" w:themeTint="A5"/>
    </w:rPr>
  </w:style>
  <w:style w:type="paragraph" w:styleId="Duidelijkcitaat">
    <w:name w:val="Intense Quote"/>
    <w:basedOn w:val="Standaard"/>
    <w:next w:val="Standaard"/>
    <w:link w:val="DuidelijkcitaatChar"/>
    <w:uiPriority w:val="30"/>
    <w:qFormat/>
    <w:rsid w:val="006E0AD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6E0AD3"/>
    <w:rPr>
      <w:rFonts w:ascii="Verdana" w:hAnsi="Verdana"/>
      <w:i/>
      <w:iCs/>
      <w:color w:val="4472C4" w:themeColor="accent1"/>
      <w:sz w:val="18"/>
      <w:lang w:val="en-US"/>
    </w:rPr>
  </w:style>
  <w:style w:type="character" w:styleId="Titelvanboek">
    <w:name w:val="Book Title"/>
    <w:basedOn w:val="Standaardalinea-lettertype"/>
    <w:uiPriority w:val="33"/>
    <w:qFormat/>
    <w:rsid w:val="006E0AD3"/>
    <w:rPr>
      <w:b/>
      <w:bCs/>
      <w:i/>
      <w:iCs/>
      <w:spacing w:val="5"/>
    </w:rPr>
  </w:style>
  <w:style w:type="paragraph" w:styleId="Lijstalinea">
    <w:name w:val="List Paragraph"/>
    <w:basedOn w:val="Standaard"/>
    <w:uiPriority w:val="34"/>
    <w:qFormat/>
    <w:rsid w:val="006E0AD3"/>
    <w:pPr>
      <w:ind w:left="720"/>
      <w:contextualSpacing/>
    </w:pPr>
  </w:style>
  <w:style w:type="paragraph" w:styleId="Koptekst">
    <w:name w:val="header"/>
    <w:basedOn w:val="Standaard"/>
    <w:link w:val="KoptekstChar"/>
    <w:uiPriority w:val="99"/>
    <w:unhideWhenUsed/>
    <w:rsid w:val="007470E4"/>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7470E4"/>
    <w:rPr>
      <w:rFonts w:ascii="Verdana" w:hAnsi="Verdana"/>
      <w:color w:val="000000" w:themeColor="text1"/>
      <w:sz w:val="18"/>
      <w:lang w:val="en-US"/>
    </w:rPr>
  </w:style>
  <w:style w:type="paragraph" w:styleId="Voettekst">
    <w:name w:val="footer"/>
    <w:basedOn w:val="Standaard"/>
    <w:link w:val="VoettekstChar"/>
    <w:uiPriority w:val="99"/>
    <w:unhideWhenUsed/>
    <w:rsid w:val="007470E4"/>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7470E4"/>
    <w:rPr>
      <w:rFonts w:ascii="Verdana" w:hAnsi="Verdana"/>
      <w:color w:val="000000" w:themeColor="text1"/>
      <w:sz w:val="18"/>
      <w:lang w:val="en-US"/>
    </w:rPr>
  </w:style>
  <w:style w:type="table" w:styleId="Tabelraster">
    <w:name w:val="Table Grid"/>
    <w:basedOn w:val="Standaardtabel"/>
    <w:uiPriority w:val="39"/>
    <w:rsid w:val="0074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NoNum">
    <w:name w:val="Kop 1 NoNum"/>
    <w:basedOn w:val="Kop1"/>
    <w:next w:val="Standaard"/>
    <w:link w:val="Kop1NoNumChar"/>
    <w:qFormat/>
    <w:rsid w:val="00EA368D"/>
    <w:pPr>
      <w:numPr>
        <w:numId w:val="0"/>
      </w:numPr>
    </w:pPr>
  </w:style>
  <w:style w:type="character" w:customStyle="1" w:styleId="Kop1NoNumChar">
    <w:name w:val="Kop 1 NoNum Char"/>
    <w:basedOn w:val="Kop1Char"/>
    <w:link w:val="Kop1NoNum"/>
    <w:rsid w:val="00EA368D"/>
    <w:rPr>
      <w:rFonts w:ascii="Verdana" w:eastAsiaTheme="majorEastAsia" w:hAnsi="Verdana" w:cstheme="majorBidi"/>
      <w:b/>
      <w:color w:val="000000" w:themeColor="text1"/>
      <w:sz w:val="26"/>
      <w:szCs w:val="32"/>
      <w:lang w:val="en-US"/>
    </w:rPr>
  </w:style>
  <w:style w:type="character" w:styleId="Tekstvantijdelijkeaanduiding">
    <w:name w:val="Placeholder Text"/>
    <w:basedOn w:val="Standaardalinea-lettertype"/>
    <w:uiPriority w:val="99"/>
    <w:semiHidden/>
    <w:rsid w:val="005A1CC4"/>
    <w:rPr>
      <w:color w:val="808080"/>
    </w:rPr>
  </w:style>
  <w:style w:type="paragraph" w:customStyle="1" w:styleId="Kop2NoNum">
    <w:name w:val="Kop 2 NoNum"/>
    <w:basedOn w:val="Kop2"/>
    <w:next w:val="Standaard"/>
    <w:link w:val="Kop2NoNumChar"/>
    <w:qFormat/>
    <w:rsid w:val="00EA368D"/>
    <w:pPr>
      <w:numPr>
        <w:ilvl w:val="0"/>
        <w:numId w:val="0"/>
      </w:numPr>
    </w:pPr>
  </w:style>
  <w:style w:type="character" w:customStyle="1" w:styleId="Kop2NoNumChar">
    <w:name w:val="Kop 2 NoNum Char"/>
    <w:basedOn w:val="Kop2Char"/>
    <w:link w:val="Kop2NoNum"/>
    <w:rsid w:val="00EA368D"/>
    <w:rPr>
      <w:rFonts w:ascii="Verdana" w:eastAsiaTheme="majorEastAsia" w:hAnsi="Verdana" w:cstheme="majorBidi"/>
      <w:b/>
      <w:color w:val="000000" w:themeColor="text1"/>
      <w:sz w:val="21"/>
      <w:szCs w:val="26"/>
      <w:lang w:val="en-US"/>
    </w:rPr>
  </w:style>
  <w:style w:type="paragraph" w:customStyle="1" w:styleId="Kop3NoNum">
    <w:name w:val="Kop 3 NoNum"/>
    <w:basedOn w:val="Kop3"/>
    <w:next w:val="Standaard"/>
    <w:link w:val="Kop3NoNumChar"/>
    <w:qFormat/>
    <w:rsid w:val="00EA368D"/>
    <w:pPr>
      <w:numPr>
        <w:ilvl w:val="0"/>
        <w:numId w:val="0"/>
      </w:numPr>
    </w:pPr>
  </w:style>
  <w:style w:type="character" w:customStyle="1" w:styleId="Kop3NoNumChar">
    <w:name w:val="Kop 3 NoNum Char"/>
    <w:basedOn w:val="Kop2Char"/>
    <w:link w:val="Kop3NoNum"/>
    <w:rsid w:val="00EA368D"/>
    <w:rPr>
      <w:rFonts w:ascii="Verdana" w:eastAsiaTheme="majorEastAsia" w:hAnsi="Verdana" w:cstheme="majorBidi"/>
      <w:b/>
      <w:color w:val="000000" w:themeColor="text1"/>
      <w:sz w:val="21"/>
      <w:szCs w:val="24"/>
      <w:lang w:val="en-US"/>
    </w:rPr>
  </w:style>
  <w:style w:type="paragraph" w:customStyle="1" w:styleId="Kop4NoNum">
    <w:name w:val="Kop 4 NoNum"/>
    <w:basedOn w:val="Kop4"/>
    <w:next w:val="Standaard"/>
    <w:link w:val="Kop4NoNumChar"/>
    <w:qFormat/>
    <w:rsid w:val="00EA368D"/>
    <w:pPr>
      <w:numPr>
        <w:ilvl w:val="0"/>
        <w:numId w:val="0"/>
      </w:numPr>
    </w:pPr>
    <w:rPr>
      <w:szCs w:val="26"/>
    </w:rPr>
  </w:style>
  <w:style w:type="character" w:customStyle="1" w:styleId="Kop4NoNumChar">
    <w:name w:val="Kop 4 NoNum Char"/>
    <w:basedOn w:val="Kop2Char"/>
    <w:link w:val="Kop4NoNum"/>
    <w:rsid w:val="00EA368D"/>
    <w:rPr>
      <w:rFonts w:ascii="Verdana" w:eastAsiaTheme="majorEastAsia" w:hAnsi="Verdana" w:cstheme="majorBidi"/>
      <w:b/>
      <w:iCs/>
      <w:color w:val="000000" w:themeColor="text1"/>
      <w:sz w:val="21"/>
      <w:szCs w:val="26"/>
      <w:lang w:val="en-US"/>
    </w:rPr>
  </w:style>
  <w:style w:type="paragraph" w:customStyle="1" w:styleId="Kop5NoNum">
    <w:name w:val="Kop 5 NoNum"/>
    <w:basedOn w:val="Kop5"/>
    <w:next w:val="Standaard"/>
    <w:link w:val="Kop5NoNumChar"/>
    <w:qFormat/>
    <w:rsid w:val="00EA368D"/>
    <w:pPr>
      <w:numPr>
        <w:ilvl w:val="0"/>
        <w:numId w:val="0"/>
      </w:numPr>
    </w:pPr>
    <w:rPr>
      <w:szCs w:val="26"/>
    </w:rPr>
  </w:style>
  <w:style w:type="character" w:customStyle="1" w:styleId="Kop5NoNumChar">
    <w:name w:val="Kop 5 NoNum Char"/>
    <w:basedOn w:val="Kop2Char"/>
    <w:link w:val="Kop5NoNum"/>
    <w:rsid w:val="00EA368D"/>
    <w:rPr>
      <w:rFonts w:ascii="Verdana" w:eastAsiaTheme="majorEastAsia" w:hAnsi="Verdana" w:cstheme="majorBidi"/>
      <w:b/>
      <w:color w:val="000000" w:themeColor="text1"/>
      <w:sz w:val="21"/>
      <w:szCs w:val="26"/>
      <w:lang w:val="en-US"/>
    </w:rPr>
  </w:style>
  <w:style w:type="paragraph" w:customStyle="1" w:styleId="Kop6NoNum">
    <w:name w:val="Kop 6 NoNum"/>
    <w:basedOn w:val="Kop6"/>
    <w:next w:val="Standaard"/>
    <w:link w:val="Kop6NoNumChar"/>
    <w:qFormat/>
    <w:rsid w:val="00EA368D"/>
    <w:pPr>
      <w:numPr>
        <w:ilvl w:val="0"/>
        <w:numId w:val="0"/>
      </w:numPr>
    </w:pPr>
    <w:rPr>
      <w:szCs w:val="26"/>
    </w:rPr>
  </w:style>
  <w:style w:type="character" w:customStyle="1" w:styleId="Kop6NoNumChar">
    <w:name w:val="Kop 6 NoNum Char"/>
    <w:basedOn w:val="Kop2Char"/>
    <w:link w:val="Kop6NoNum"/>
    <w:rsid w:val="00EA368D"/>
    <w:rPr>
      <w:rFonts w:ascii="Verdana" w:eastAsiaTheme="majorEastAsia" w:hAnsi="Verdana" w:cstheme="majorBidi"/>
      <w:b/>
      <w:color w:val="000000" w:themeColor="text1"/>
      <w:sz w:val="21"/>
      <w:szCs w:val="26"/>
      <w:lang w:val="en-US"/>
    </w:rPr>
  </w:style>
  <w:style w:type="paragraph" w:customStyle="1" w:styleId="Kop7NoNum">
    <w:name w:val="Kop 7 NoNum"/>
    <w:basedOn w:val="Kop7"/>
    <w:next w:val="Standaard"/>
    <w:link w:val="Kop7NoNumChar"/>
    <w:qFormat/>
    <w:rsid w:val="00EA368D"/>
    <w:pPr>
      <w:numPr>
        <w:ilvl w:val="0"/>
        <w:numId w:val="0"/>
      </w:numPr>
    </w:pPr>
    <w:rPr>
      <w:szCs w:val="26"/>
    </w:rPr>
  </w:style>
  <w:style w:type="character" w:customStyle="1" w:styleId="Kop7NoNumChar">
    <w:name w:val="Kop 7 NoNum Char"/>
    <w:basedOn w:val="Kop2Char"/>
    <w:link w:val="Kop7NoNum"/>
    <w:rsid w:val="00EA368D"/>
    <w:rPr>
      <w:rFonts w:ascii="Verdana" w:eastAsiaTheme="majorEastAsia" w:hAnsi="Verdana" w:cstheme="majorBidi"/>
      <w:b/>
      <w:iCs/>
      <w:color w:val="000000" w:themeColor="text1"/>
      <w:sz w:val="21"/>
      <w:szCs w:val="26"/>
      <w:lang w:val="en-US"/>
    </w:rPr>
  </w:style>
  <w:style w:type="paragraph" w:customStyle="1" w:styleId="Kop8NoNum">
    <w:name w:val="Kop 8 NoNum"/>
    <w:basedOn w:val="Kop8"/>
    <w:next w:val="Standaard"/>
    <w:link w:val="Kop8NoNumChar"/>
    <w:qFormat/>
    <w:rsid w:val="00EA368D"/>
    <w:pPr>
      <w:numPr>
        <w:ilvl w:val="0"/>
        <w:numId w:val="0"/>
      </w:numPr>
    </w:pPr>
  </w:style>
  <w:style w:type="character" w:customStyle="1" w:styleId="Kop8NoNumChar">
    <w:name w:val="Kop 8 NoNum Char"/>
    <w:basedOn w:val="Kop2Char"/>
    <w:link w:val="Kop8NoNum"/>
    <w:rsid w:val="00EA368D"/>
    <w:rPr>
      <w:rFonts w:ascii="Verdana" w:eastAsiaTheme="majorEastAsia" w:hAnsi="Verdana" w:cstheme="majorBidi"/>
      <w:b/>
      <w:color w:val="000000" w:themeColor="text1"/>
      <w:sz w:val="21"/>
      <w:szCs w:val="21"/>
      <w:lang w:val="en-US"/>
    </w:rPr>
  </w:style>
  <w:style w:type="paragraph" w:customStyle="1" w:styleId="Kop9NoNum">
    <w:name w:val="Kop 9 NoNum"/>
    <w:basedOn w:val="Kop9"/>
    <w:next w:val="Standaard"/>
    <w:link w:val="Kop9NoNumChar"/>
    <w:qFormat/>
    <w:rsid w:val="00EA368D"/>
    <w:pPr>
      <w:numPr>
        <w:ilvl w:val="0"/>
        <w:numId w:val="0"/>
      </w:numPr>
    </w:pPr>
  </w:style>
  <w:style w:type="character" w:customStyle="1" w:styleId="Kop9NoNumChar">
    <w:name w:val="Kop 9 NoNum Char"/>
    <w:basedOn w:val="Kop2Char"/>
    <w:link w:val="Kop9NoNum"/>
    <w:rsid w:val="00EA368D"/>
    <w:rPr>
      <w:rFonts w:ascii="Verdana" w:eastAsiaTheme="majorEastAsia" w:hAnsi="Verdana" w:cstheme="majorBidi"/>
      <w:b/>
      <w:iCs/>
      <w:color w:val="000000" w:themeColor="text1"/>
      <w:sz w:val="21"/>
      <w:szCs w:val="21"/>
      <w:lang w:val="en-US"/>
    </w:rPr>
  </w:style>
  <w:style w:type="paragraph" w:customStyle="1" w:styleId="DSLocationData1">
    <w:name w:val="DS_LocationData_1"/>
    <w:basedOn w:val="Geenafstand"/>
    <w:rsid w:val="00B10F04"/>
    <w:pPr>
      <w:spacing w:line="360" w:lineRule="auto"/>
      <w:contextualSpacing/>
    </w:pPr>
    <w:rPr>
      <w:rFonts w:asciiTheme="minorHAnsi" w:eastAsia="Times New Roman" w:hAnsiTheme="minorHAnsi" w:cs="Times New Roman"/>
      <w:b/>
      <w:noProof/>
      <w:color w:val="auto"/>
      <w:sz w:val="15"/>
      <w:szCs w:val="19"/>
      <w:lang w:val="nl-NL" w:eastAsia="nl-NL"/>
    </w:rPr>
  </w:style>
  <w:style w:type="paragraph" w:customStyle="1" w:styleId="DSLocationData2">
    <w:name w:val="DS_LocationData_2"/>
    <w:basedOn w:val="DSLocationData1"/>
    <w:rsid w:val="00B10F04"/>
    <w:rPr>
      <w:b w:val="0"/>
    </w:rPr>
  </w:style>
  <w:style w:type="character" w:styleId="Hyperlink">
    <w:name w:val="Hyperlink"/>
    <w:basedOn w:val="Standaardalinea-lettertype"/>
    <w:uiPriority w:val="99"/>
    <w:unhideWhenUsed/>
    <w:rsid w:val="008C34B7"/>
    <w:rPr>
      <w:color w:val="0563C1" w:themeColor="hyperlink"/>
      <w:u w:val="single"/>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ggdbrzo.sharepoint.com/sites/Huisstijl/Office%20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DC475D2924B0F832D59E3825F32EA"/>
        <w:category>
          <w:name w:val="Algemeen"/>
          <w:gallery w:val="placeholder"/>
        </w:category>
        <w:types>
          <w:type w:val="bbPlcHdr"/>
        </w:types>
        <w:behaviors>
          <w:behavior w:val="content"/>
        </w:behaviors>
        <w:guid w:val="{0F7DACA6-D9D7-41E8-BD02-391157899451}"/>
      </w:docPartPr>
      <w:docPartBody>
        <w:p w:rsidR="006F3D5B" w:rsidRDefault="006F3D5B">
          <w:pPr>
            <w:pStyle w:val="0CADC475D2924B0F832D59E3825F32EA"/>
          </w:pPr>
          <w:r w:rsidRPr="002D035F">
            <w:rPr>
              <w:rStyle w:val="Tekstvantijdelijkeaanduiding"/>
              <w:vanish/>
            </w:rPr>
            <w:t>Vergadering.</w:t>
          </w:r>
        </w:p>
      </w:docPartBody>
    </w:docPart>
    <w:docPart>
      <w:docPartPr>
        <w:name w:val="515D1F5F9AFC43D3AF94BD8651DEC857"/>
        <w:category>
          <w:name w:val="Algemeen"/>
          <w:gallery w:val="placeholder"/>
        </w:category>
        <w:types>
          <w:type w:val="bbPlcHdr"/>
        </w:types>
        <w:behaviors>
          <w:behavior w:val="content"/>
        </w:behaviors>
        <w:guid w:val="{A48A2818-E249-4A72-96C9-501ABBB4A50D}"/>
      </w:docPartPr>
      <w:docPartBody>
        <w:p w:rsidR="006F3D5B" w:rsidRDefault="006F3D5B">
          <w:pPr>
            <w:pStyle w:val="515D1F5F9AFC43D3AF94BD8651DEC857"/>
          </w:pPr>
          <w:r w:rsidRPr="002A4D0A">
            <w:rPr>
              <w:rStyle w:val="Tekstvantijdelijkeaanduiding"/>
            </w:rPr>
            <w:t>Klik of tik om een datum in te voeren.</w:t>
          </w:r>
        </w:p>
      </w:docPartBody>
    </w:docPart>
    <w:docPart>
      <w:docPartPr>
        <w:name w:val="F61107C5E120442CB560A0AD804F9926"/>
        <w:category>
          <w:name w:val="Algemeen"/>
          <w:gallery w:val="placeholder"/>
        </w:category>
        <w:types>
          <w:type w:val="bbPlcHdr"/>
        </w:types>
        <w:behaviors>
          <w:behavior w:val="content"/>
        </w:behaviors>
        <w:guid w:val="{DF9AA0AF-BA61-4F7E-962F-47F315877AB1}"/>
      </w:docPartPr>
      <w:docPartBody>
        <w:p w:rsidR="006F3D5B" w:rsidRDefault="006F3D5B">
          <w:pPr>
            <w:pStyle w:val="F61107C5E120442CB560A0AD804F9926"/>
          </w:pPr>
          <w:r w:rsidRPr="002D035F">
            <w:rPr>
              <w:rStyle w:val="Tekstvantijdelijkeaanduiding"/>
              <w:vanish/>
            </w:rPr>
            <w:t>Tijd.</w:t>
          </w:r>
        </w:p>
      </w:docPartBody>
    </w:docPart>
    <w:docPart>
      <w:docPartPr>
        <w:name w:val="9D51AD9C33D54A099667D49E688F19FE"/>
        <w:category>
          <w:name w:val="Algemeen"/>
          <w:gallery w:val="placeholder"/>
        </w:category>
        <w:types>
          <w:type w:val="bbPlcHdr"/>
        </w:types>
        <w:behaviors>
          <w:behavior w:val="content"/>
        </w:behaviors>
        <w:guid w:val="{57936B70-A5F8-4EE7-852F-2882072350BF}"/>
      </w:docPartPr>
      <w:docPartBody>
        <w:p w:rsidR="006F3D5B" w:rsidRDefault="006F3D5B">
          <w:pPr>
            <w:pStyle w:val="9D51AD9C33D54A099667D49E688F19FE"/>
          </w:pPr>
          <w:r w:rsidRPr="002D035F">
            <w:rPr>
              <w:rStyle w:val="Tekstvantijdelijkeaanduiding"/>
              <w:vanish/>
            </w:rPr>
            <w:t>Vergaderruimte.</w:t>
          </w:r>
        </w:p>
      </w:docPartBody>
    </w:docPart>
    <w:docPart>
      <w:docPartPr>
        <w:name w:val="E208E8C6803849879B9CE1B944E43857"/>
        <w:category>
          <w:name w:val="Algemeen"/>
          <w:gallery w:val="placeholder"/>
        </w:category>
        <w:types>
          <w:type w:val="bbPlcHdr"/>
        </w:types>
        <w:behaviors>
          <w:behavior w:val="content"/>
        </w:behaviors>
        <w:guid w:val="{6D396E96-FBB4-48BC-95C0-C40A2D6B8828}"/>
      </w:docPartPr>
      <w:docPartBody>
        <w:p w:rsidR="006F3D5B" w:rsidRDefault="006F3D5B">
          <w:pPr>
            <w:pStyle w:val="E208E8C6803849879B9CE1B944E43857"/>
          </w:pPr>
          <w:r w:rsidRPr="001A3001">
            <w:rPr>
              <w:rStyle w:val="Tekstvantijdelijkeaanduiding"/>
            </w:rPr>
            <w:t>[Auteur]</w:t>
          </w:r>
        </w:p>
      </w:docPartBody>
    </w:docPart>
    <w:docPart>
      <w:docPartPr>
        <w:name w:val="D20D58D9C6AF40D3B4D4992F154591B2"/>
        <w:category>
          <w:name w:val="Algemeen"/>
          <w:gallery w:val="placeholder"/>
        </w:category>
        <w:types>
          <w:type w:val="bbPlcHdr"/>
        </w:types>
        <w:behaviors>
          <w:behavior w:val="content"/>
        </w:behaviors>
        <w:guid w:val="{458020D7-17AA-4F3B-A607-F30135AD5742}"/>
      </w:docPartPr>
      <w:docPartBody>
        <w:p w:rsidR="006F3D5B" w:rsidRDefault="006F3D5B">
          <w:pPr>
            <w:pStyle w:val="D20D58D9C6AF40D3B4D4992F154591B2"/>
          </w:pPr>
          <w:r w:rsidRPr="00D82719">
            <w:rPr>
              <w:rStyle w:val="Tekstvantijdelijkeaanduiding"/>
              <w:vanish/>
            </w:rPr>
            <w:t>Aan.</w:t>
          </w:r>
        </w:p>
      </w:docPartBody>
    </w:docPart>
    <w:docPart>
      <w:docPartPr>
        <w:name w:val="64DFDA427BD24557A0729C6DDE2EA9EF"/>
        <w:category>
          <w:name w:val="Algemeen"/>
          <w:gallery w:val="placeholder"/>
        </w:category>
        <w:types>
          <w:type w:val="bbPlcHdr"/>
        </w:types>
        <w:behaviors>
          <w:behavior w:val="content"/>
        </w:behaviors>
        <w:guid w:val="{711C30A2-5D57-424F-AF7E-A0BC2C1670BD}"/>
      </w:docPartPr>
      <w:docPartBody>
        <w:p w:rsidR="006F3D5B" w:rsidRDefault="006F3D5B">
          <w:pPr>
            <w:pStyle w:val="64DFDA427BD24557A0729C6DDE2EA9EF"/>
          </w:pPr>
          <w:r>
            <w:rPr>
              <w:rStyle w:val="Tekstvantijdelijkeaanduiding"/>
            </w:rPr>
            <w:t>Bijlagen(n).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5B"/>
    <w:rsid w:val="00293998"/>
    <w:rsid w:val="00502C35"/>
    <w:rsid w:val="006F3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CADC475D2924B0F832D59E3825F32EA">
    <w:name w:val="0CADC475D2924B0F832D59E3825F32EA"/>
  </w:style>
  <w:style w:type="paragraph" w:customStyle="1" w:styleId="515D1F5F9AFC43D3AF94BD8651DEC857">
    <w:name w:val="515D1F5F9AFC43D3AF94BD8651DEC857"/>
  </w:style>
  <w:style w:type="paragraph" w:customStyle="1" w:styleId="F61107C5E120442CB560A0AD804F9926">
    <w:name w:val="F61107C5E120442CB560A0AD804F9926"/>
  </w:style>
  <w:style w:type="paragraph" w:customStyle="1" w:styleId="9D51AD9C33D54A099667D49E688F19FE">
    <w:name w:val="9D51AD9C33D54A099667D49E688F19FE"/>
  </w:style>
  <w:style w:type="paragraph" w:customStyle="1" w:styleId="E208E8C6803849879B9CE1B944E43857">
    <w:name w:val="E208E8C6803849879B9CE1B944E43857"/>
  </w:style>
  <w:style w:type="paragraph" w:customStyle="1" w:styleId="D20D58D9C6AF40D3B4D4992F154591B2">
    <w:name w:val="D20D58D9C6AF40D3B4D4992F154591B2"/>
  </w:style>
  <w:style w:type="paragraph" w:customStyle="1" w:styleId="64DFDA427BD24557A0729C6DDE2EA9EF">
    <w:name w:val="64DFDA427BD24557A0729C6DDE2EA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C50169F7E234DA27E0587F91C3D7E" ma:contentTypeVersion="4" ma:contentTypeDescription="Een nieuw document maken." ma:contentTypeScope="" ma:versionID="ef5cafef455ad09a5d00181cf9044681">
  <xsd:schema xmlns:xsd="http://www.w3.org/2001/XMLSchema" xmlns:xs="http://www.w3.org/2001/XMLSchema" xmlns:p="http://schemas.microsoft.com/office/2006/metadata/properties" xmlns:ns2="9e4dcdb8-7d09-48cb-9eff-38832f869ea9" xmlns:ns3="3b559663-40ff-4a23-ad32-4a4ee56a90c1" targetNamespace="http://schemas.microsoft.com/office/2006/metadata/properties" ma:root="true" ma:fieldsID="7487352b321e95c3bc544db04023edfb" ns2:_="" ns3:_="">
    <xsd:import namespace="9e4dcdb8-7d09-48cb-9eff-38832f869ea9"/>
    <xsd:import namespace="3b559663-40ff-4a23-ad32-4a4ee56a90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dcdb8-7d09-48cb-9eff-38832f869ea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559663-40ff-4a23-ad32-4a4ee56a90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E652A-7360-42AF-9349-98F9F19A9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dcdb8-7d09-48cb-9eff-38832f869ea9"/>
    <ds:schemaRef ds:uri="3b559663-40ff-4a23-ad32-4a4ee56a9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16224-4A69-4451-B374-65A98C43A686}">
  <ds:schemaRefs>
    <ds:schemaRef ds:uri="http://schemas.openxmlformats.org/officeDocument/2006/bibliography"/>
  </ds:schemaRefs>
</ds:datastoreItem>
</file>

<file path=customXml/itemProps3.xml><?xml version="1.0" encoding="utf-8"?>
<ds:datastoreItem xmlns:ds="http://schemas.openxmlformats.org/officeDocument/2006/customXml" ds:itemID="{BE936DDA-FF30-45AF-8545-5A8362909DC3}">
  <ds:schemaRefs>
    <ds:schemaRef ds:uri="http://schemas.microsoft.com/sharepoint/v3/contenttype/forms"/>
  </ds:schemaRefs>
</ds:datastoreItem>
</file>

<file path=customXml/itemProps4.xml><?xml version="1.0" encoding="utf-8"?>
<ds:datastoreItem xmlns:ds="http://schemas.openxmlformats.org/officeDocument/2006/customXml" ds:itemID="{87961895-7C9D-4E5D-A4DF-0AB3B3AC3790}">
  <ds:schemaRefs>
    <ds:schemaRef ds:uri="9e4dcdb8-7d09-48cb-9eff-38832f869ea9"/>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b559663-40ff-4a23-ad32-4a4ee56a90c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3</Pages>
  <Words>620</Words>
  <Characters>3413</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 Lamers</dc:creator>
  <cp:keywords/>
  <dc:description/>
  <cp:lastModifiedBy>Pim Lamers</cp:lastModifiedBy>
  <cp:revision>2</cp:revision>
  <cp:lastPrinted>2022-06-23T07:32:00Z</cp:lastPrinted>
  <dcterms:created xsi:type="dcterms:W3CDTF">2022-07-04T09:21:00Z</dcterms:created>
  <dcterms:modified xsi:type="dcterms:W3CDTF">2022-07-04T09:21:00Z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0x010100512C50169F7E234DA27E0587F91C3D7E</vt:lpwstr>
  </property>
</Properties>
</file>